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52" w:rsidRPr="00B277B8" w:rsidRDefault="00897B52" w:rsidP="00037962">
      <w:pPr>
        <w:adjustRightInd w:val="0"/>
        <w:snapToGrid w:val="0"/>
        <w:jc w:val="distribute"/>
        <w:rPr>
          <w:rFonts w:eastAsia="標楷體"/>
          <w:b/>
          <w:sz w:val="28"/>
          <w:szCs w:val="28"/>
        </w:rPr>
      </w:pPr>
      <w:r w:rsidRPr="00B277B8">
        <w:rPr>
          <w:rFonts w:eastAsia="標楷體"/>
          <w:b/>
          <w:sz w:val="28"/>
          <w:szCs w:val="28"/>
        </w:rPr>
        <w:t>高雄縣私立旗美高級商工職業學校</w:t>
      </w:r>
    </w:p>
    <w:p w:rsidR="00440732" w:rsidRPr="00B277B8" w:rsidRDefault="00897B52" w:rsidP="008868BF">
      <w:pPr>
        <w:adjustRightInd w:val="0"/>
        <w:snapToGrid w:val="0"/>
        <w:jc w:val="center"/>
        <w:rPr>
          <w:rFonts w:eastAsia="標楷體"/>
          <w:sz w:val="28"/>
          <w:szCs w:val="28"/>
        </w:rPr>
      </w:pPr>
      <w:r w:rsidRPr="00B277B8">
        <w:rPr>
          <w:rFonts w:eastAsia="標楷體" w:hint="eastAsia"/>
          <w:color w:val="000000"/>
          <w:sz w:val="28"/>
          <w:szCs w:val="28"/>
        </w:rPr>
        <w:t>1</w:t>
      </w:r>
      <w:r w:rsidR="00B277B8">
        <w:rPr>
          <w:rFonts w:eastAsia="標楷體"/>
          <w:color w:val="000000"/>
          <w:sz w:val="28"/>
          <w:szCs w:val="28"/>
        </w:rPr>
        <w:t>1</w:t>
      </w:r>
      <w:r w:rsidRPr="00B277B8">
        <w:rPr>
          <w:rFonts w:eastAsia="標楷體" w:hint="eastAsia"/>
          <w:color w:val="000000"/>
          <w:sz w:val="28"/>
          <w:szCs w:val="28"/>
        </w:rPr>
        <w:t>0</w:t>
      </w:r>
      <w:r w:rsidRPr="00B277B8">
        <w:rPr>
          <w:rFonts w:eastAsia="標楷體" w:hint="eastAsia"/>
          <w:color w:val="000000"/>
          <w:sz w:val="28"/>
          <w:szCs w:val="28"/>
        </w:rPr>
        <w:t>學年度第</w:t>
      </w:r>
      <w:r w:rsidR="003D167C">
        <w:rPr>
          <w:rFonts w:eastAsia="標楷體"/>
          <w:color w:val="000000"/>
          <w:sz w:val="28"/>
          <w:szCs w:val="28"/>
        </w:rPr>
        <w:t>2</w:t>
      </w:r>
      <w:r w:rsidRPr="00B277B8">
        <w:rPr>
          <w:rFonts w:eastAsia="標楷體" w:hint="eastAsia"/>
          <w:color w:val="000000"/>
          <w:sz w:val="28"/>
          <w:szCs w:val="28"/>
        </w:rPr>
        <w:t>學期</w:t>
      </w:r>
      <w:r w:rsidR="00037962" w:rsidRPr="00B277B8">
        <w:rPr>
          <w:rFonts w:eastAsia="標楷體" w:hint="eastAsia"/>
          <w:color w:val="000000"/>
          <w:sz w:val="28"/>
          <w:szCs w:val="28"/>
        </w:rPr>
        <w:t>【</w:t>
      </w:r>
      <w:r w:rsidR="00037962" w:rsidRPr="00B277B8">
        <w:rPr>
          <w:rFonts w:eastAsia="標楷體" w:hint="eastAsia"/>
          <w:sz w:val="28"/>
          <w:szCs w:val="28"/>
        </w:rPr>
        <w:t>教學</w:t>
      </w:r>
      <w:r w:rsidR="006F0237" w:rsidRPr="00B277B8">
        <w:rPr>
          <w:rFonts w:eastAsia="標楷體" w:hint="eastAsia"/>
          <w:sz w:val="28"/>
          <w:szCs w:val="28"/>
        </w:rPr>
        <w:t>計畫及進度</w:t>
      </w:r>
      <w:r w:rsidR="00037962" w:rsidRPr="00B277B8">
        <w:rPr>
          <w:rFonts w:eastAsia="標楷體" w:hint="eastAsia"/>
          <w:sz w:val="28"/>
          <w:szCs w:val="28"/>
        </w:rPr>
        <w:t>】</w:t>
      </w:r>
      <w:r w:rsidR="00836985">
        <w:rPr>
          <w:rFonts w:eastAsia="標楷體" w:hint="eastAsia"/>
          <w:sz w:val="28"/>
          <w:szCs w:val="28"/>
        </w:rPr>
        <w:t xml:space="preserve">  </w:t>
      </w:r>
      <w:r w:rsidR="00836985">
        <w:rPr>
          <w:rFonts w:eastAsia="標楷體"/>
        </w:rPr>
        <w:t>（</w:t>
      </w:r>
      <w:r w:rsidR="003D167C">
        <w:rPr>
          <w:rFonts w:eastAsia="標楷體"/>
        </w:rPr>
        <w:t>科別及年級</w:t>
      </w:r>
      <w:r w:rsidR="00836985">
        <w:rPr>
          <w:rFonts w:eastAsia="標楷體"/>
        </w:rPr>
        <w:t>選用符號</w:t>
      </w:r>
      <w:r w:rsidR="00836985" w:rsidRPr="00BE4919">
        <w:rPr>
          <w:rFonts w:ascii="Segoe UI Symbol" w:hAnsi="Segoe UI Symbol" w:cs="Segoe UI Symbol"/>
          <w:sz w:val="28"/>
          <w:szCs w:val="21"/>
        </w:rPr>
        <w:t>☑</w:t>
      </w:r>
      <w:r w:rsidR="00836985">
        <w:rPr>
          <w:rFonts w:ascii="Segoe UI Symbol" w:hAnsi="Segoe UI Symbol" w:cs="Segoe UI Symbol"/>
          <w:sz w:val="28"/>
          <w:szCs w:val="21"/>
        </w:rPr>
        <w:t>）</w:t>
      </w:r>
    </w:p>
    <w:tbl>
      <w:tblPr>
        <w:tblW w:w="11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"/>
        <w:gridCol w:w="417"/>
        <w:gridCol w:w="355"/>
        <w:gridCol w:w="393"/>
        <w:gridCol w:w="393"/>
        <w:gridCol w:w="33"/>
        <w:gridCol w:w="425"/>
        <w:gridCol w:w="425"/>
        <w:gridCol w:w="425"/>
        <w:gridCol w:w="355"/>
        <w:gridCol w:w="1843"/>
        <w:gridCol w:w="1183"/>
        <w:gridCol w:w="567"/>
        <w:gridCol w:w="1662"/>
        <w:gridCol w:w="2407"/>
        <w:gridCol w:w="54"/>
      </w:tblGrid>
      <w:tr w:rsidR="00020A3B" w:rsidRPr="00B277B8" w:rsidTr="00BE4919">
        <w:trPr>
          <w:cantSplit/>
          <w:trHeight w:val="262"/>
          <w:jc w:val="center"/>
        </w:trPr>
        <w:tc>
          <w:tcPr>
            <w:tcW w:w="1827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A3B" w:rsidRPr="00B277B8" w:rsidRDefault="00020A3B" w:rsidP="0020149B">
            <w:pPr>
              <w:rPr>
                <w:rFonts w:eastAsia="標楷體"/>
              </w:rPr>
            </w:pPr>
            <w:r w:rsidRPr="00B277B8">
              <w:rPr>
                <w:rFonts w:eastAsia="標楷體"/>
              </w:rPr>
              <w:t>科別</w:t>
            </w:r>
          </w:p>
        </w:tc>
        <w:tc>
          <w:tcPr>
            <w:tcW w:w="4689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0A3B" w:rsidRPr="00B277B8" w:rsidRDefault="00020A3B" w:rsidP="0020149B">
            <w:pPr>
              <w:rPr>
                <w:rFonts w:eastAsia="標楷體"/>
              </w:rPr>
            </w:pPr>
            <w:r w:rsidRPr="00B277B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 w:hint="eastAsia"/>
                <w:sz w:val="28"/>
                <w:szCs w:val="28"/>
              </w:rPr>
              <w:t>餐飲管理科</w:t>
            </w:r>
            <w:r w:rsidRPr="00B277B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B277B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 w:hint="eastAsia"/>
                <w:sz w:val="28"/>
                <w:szCs w:val="28"/>
              </w:rPr>
              <w:t>綜合職能科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0A3B" w:rsidRPr="00B277B8" w:rsidRDefault="00020A3B" w:rsidP="0020149B">
            <w:pPr>
              <w:rPr>
                <w:rFonts w:eastAsia="標楷體"/>
              </w:rPr>
            </w:pPr>
            <w:r w:rsidRPr="00B277B8">
              <w:rPr>
                <w:rFonts w:eastAsia="標楷體"/>
              </w:rPr>
              <w:t>年級</w:t>
            </w:r>
          </w:p>
        </w:tc>
        <w:tc>
          <w:tcPr>
            <w:tcW w:w="40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20A3B" w:rsidRPr="00B277B8" w:rsidRDefault="00020A3B" w:rsidP="00892C71">
            <w:pPr>
              <w:rPr>
                <w:rFonts w:eastAsia="標楷體"/>
              </w:rPr>
            </w:pPr>
            <w:r w:rsidRPr="00B277B8"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 w:hint="eastAsia"/>
                <w:sz w:val="28"/>
                <w:szCs w:val="28"/>
              </w:rPr>
              <w:t>一年級</w:t>
            </w:r>
            <w:r w:rsidRPr="00B277B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B277B8">
              <w:rPr>
                <w:rFonts w:eastAsia="標楷體"/>
                <w:sz w:val="28"/>
                <w:szCs w:val="28"/>
              </w:rPr>
              <w:t xml:space="preserve">  </w:t>
            </w:r>
            <w:r w:rsidRPr="00B277B8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/>
                <w:sz w:val="28"/>
              </w:rPr>
              <w:t>二年級</w:t>
            </w:r>
            <w:r w:rsidRPr="00B277B8">
              <w:rPr>
                <w:rFonts w:eastAsia="標楷體" w:hint="eastAsia"/>
                <w:sz w:val="28"/>
              </w:rPr>
              <w:t xml:space="preserve"> </w:t>
            </w:r>
            <w:r w:rsidRPr="00B277B8">
              <w:rPr>
                <w:rFonts w:eastAsia="標楷體"/>
                <w:sz w:val="28"/>
              </w:rPr>
              <w:t xml:space="preserve"> </w:t>
            </w:r>
            <w:r w:rsidRPr="00B277B8">
              <w:rPr>
                <mc:AlternateContent>
                  <mc:Choice Requires="w16se">
                    <w:rFonts w:eastAsia="標楷體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B277B8">
              <w:rPr>
                <w:rFonts w:eastAsia="標楷體"/>
                <w:sz w:val="28"/>
              </w:rPr>
              <w:t>三年級</w:t>
            </w:r>
          </w:p>
        </w:tc>
        <w:tc>
          <w:tcPr>
            <w:tcW w:w="54" w:type="dxa"/>
            <w:tcBorders>
              <w:top w:val="single" w:sz="12" w:space="0" w:color="auto"/>
              <w:left w:val="single" w:sz="12" w:space="0" w:color="auto"/>
            </w:tcBorders>
          </w:tcPr>
          <w:p w:rsidR="00020A3B" w:rsidRPr="00B277B8" w:rsidRDefault="00020A3B" w:rsidP="0020149B">
            <w:pPr>
              <w:rPr>
                <w:rFonts w:eastAsia="標楷體"/>
              </w:rPr>
            </w:pPr>
          </w:p>
        </w:tc>
      </w:tr>
      <w:tr w:rsidR="00020A3B" w:rsidRPr="00B277B8" w:rsidTr="00BE4919">
        <w:trPr>
          <w:cantSplit/>
          <w:trHeight w:val="262"/>
          <w:jc w:val="center"/>
        </w:trPr>
        <w:tc>
          <w:tcPr>
            <w:tcW w:w="18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A3B" w:rsidRPr="00B277B8" w:rsidRDefault="00020A3B" w:rsidP="00925D10">
            <w:pPr>
              <w:jc w:val="center"/>
              <w:rPr>
                <w:rFonts w:eastAsia="標楷體"/>
              </w:rPr>
            </w:pPr>
            <w:r w:rsidRPr="00B277B8">
              <w:rPr>
                <w:rFonts w:eastAsia="標楷體"/>
              </w:rPr>
              <w:t>科目名稱</w:t>
            </w:r>
          </w:p>
        </w:tc>
        <w:tc>
          <w:tcPr>
            <w:tcW w:w="46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B277B8" w:rsidRDefault="00020A3B" w:rsidP="00925D10">
            <w:pPr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3B" w:rsidRPr="00B277B8" w:rsidRDefault="00020A3B" w:rsidP="00925D10">
            <w:pPr>
              <w:widowControl/>
              <w:rPr>
                <w:rFonts w:eastAsia="標楷體"/>
              </w:rPr>
            </w:pPr>
            <w:r w:rsidRPr="00B277B8">
              <w:rPr>
                <w:rFonts w:eastAsia="標楷體"/>
              </w:rPr>
              <w:t>使用書籍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20A3B" w:rsidRPr="00B277B8" w:rsidRDefault="00020A3B" w:rsidP="00925D10">
            <w:pPr>
              <w:rPr>
                <w:rFonts w:eastAsia="標楷體"/>
              </w:rPr>
            </w:pPr>
          </w:p>
        </w:tc>
        <w:tc>
          <w:tcPr>
            <w:tcW w:w="54" w:type="dxa"/>
            <w:tcBorders>
              <w:left w:val="single" w:sz="12" w:space="0" w:color="auto"/>
            </w:tcBorders>
          </w:tcPr>
          <w:p w:rsidR="00020A3B" w:rsidRPr="00B277B8" w:rsidRDefault="00020A3B" w:rsidP="00925D10">
            <w:pPr>
              <w:rPr>
                <w:rFonts w:eastAsia="標楷體"/>
              </w:rPr>
            </w:pPr>
          </w:p>
        </w:tc>
      </w:tr>
      <w:tr w:rsidR="0037449C" w:rsidRPr="00B277B8" w:rsidTr="0037449C">
        <w:trPr>
          <w:cantSplit/>
          <w:trHeight w:val="360"/>
          <w:jc w:val="center"/>
        </w:trPr>
        <w:tc>
          <w:tcPr>
            <w:tcW w:w="1827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49C" w:rsidRPr="00B277B8" w:rsidRDefault="0037449C" w:rsidP="00B277B8">
            <w:pPr>
              <w:jc w:val="center"/>
              <w:rPr>
                <w:rFonts w:eastAsia="標楷體"/>
              </w:rPr>
            </w:pPr>
            <w:r w:rsidRPr="00B277B8">
              <w:rPr>
                <w:rFonts w:eastAsia="標楷體"/>
              </w:rPr>
              <w:t>編定教師</w:t>
            </w:r>
          </w:p>
        </w:tc>
        <w:tc>
          <w:tcPr>
            <w:tcW w:w="46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9C" w:rsidRPr="00B277B8" w:rsidRDefault="0037449C" w:rsidP="00925D10">
            <w:pPr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49C" w:rsidRPr="00B277B8" w:rsidRDefault="0037449C" w:rsidP="0037449C">
            <w:pPr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授課時段</w:t>
            </w:r>
          </w:p>
        </w:tc>
        <w:tc>
          <w:tcPr>
            <w:tcW w:w="40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49C" w:rsidRPr="0037449C" w:rsidRDefault="0037449C" w:rsidP="00925D10">
            <w:pPr>
              <w:rPr>
                <w:rFonts w:eastAsia="標楷體"/>
              </w:rPr>
            </w:pPr>
            <w:r>
              <w:rPr>
                <w:rFonts w:eastAsia="標楷體"/>
              </w:rPr>
              <w:t>星期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第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～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54" w:type="dxa"/>
            <w:vMerge w:val="restart"/>
            <w:tcBorders>
              <w:left w:val="single" w:sz="12" w:space="0" w:color="auto"/>
            </w:tcBorders>
          </w:tcPr>
          <w:p w:rsidR="0037449C" w:rsidRPr="00B277B8" w:rsidRDefault="0037449C" w:rsidP="00925D10">
            <w:pPr>
              <w:rPr>
                <w:rFonts w:eastAsia="標楷體"/>
              </w:rPr>
            </w:pPr>
          </w:p>
        </w:tc>
      </w:tr>
      <w:tr w:rsidR="0037449C" w:rsidRPr="00B277B8" w:rsidTr="0037449C">
        <w:trPr>
          <w:cantSplit/>
          <w:trHeight w:val="315"/>
          <w:jc w:val="center"/>
        </w:trPr>
        <w:tc>
          <w:tcPr>
            <w:tcW w:w="1827" w:type="dxa"/>
            <w:gridSpan w:val="5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449C" w:rsidRPr="00B277B8" w:rsidRDefault="0037449C" w:rsidP="00B277B8">
            <w:pPr>
              <w:jc w:val="center"/>
              <w:rPr>
                <w:rFonts w:eastAsia="標楷體"/>
              </w:rPr>
            </w:pPr>
          </w:p>
        </w:tc>
        <w:tc>
          <w:tcPr>
            <w:tcW w:w="468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449C" w:rsidRPr="00B277B8" w:rsidRDefault="0037449C" w:rsidP="00925D10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449C" w:rsidRDefault="0037449C" w:rsidP="0037449C">
            <w:pPr>
              <w:widowControl/>
              <w:rPr>
                <w:rFonts w:eastAsia="標楷體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37449C" w:rsidRPr="00B277B8" w:rsidRDefault="0037449C" w:rsidP="00925D10">
            <w:pPr>
              <w:rPr>
                <w:rFonts w:eastAsia="標楷體"/>
              </w:rPr>
            </w:pPr>
            <w:r>
              <w:rPr>
                <w:rFonts w:eastAsia="標楷體"/>
              </w:rPr>
              <w:t>星期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第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～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節</w:t>
            </w:r>
          </w:p>
        </w:tc>
        <w:tc>
          <w:tcPr>
            <w:tcW w:w="54" w:type="dxa"/>
            <w:vMerge/>
            <w:tcBorders>
              <w:left w:val="single" w:sz="12" w:space="0" w:color="auto"/>
            </w:tcBorders>
          </w:tcPr>
          <w:p w:rsidR="0037449C" w:rsidRPr="00B277B8" w:rsidRDefault="0037449C" w:rsidP="00925D10">
            <w:pPr>
              <w:rPr>
                <w:rFonts w:eastAsia="標楷體"/>
              </w:rPr>
            </w:pPr>
          </w:p>
        </w:tc>
      </w:tr>
      <w:tr w:rsidR="00020A3B" w:rsidRPr="00B277B8" w:rsidTr="00BE4919">
        <w:trPr>
          <w:cantSplit/>
          <w:trHeight w:val="551"/>
          <w:jc w:val="center"/>
        </w:trPr>
        <w:tc>
          <w:tcPr>
            <w:tcW w:w="18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A3B" w:rsidRPr="00B277B8" w:rsidRDefault="00020A3B" w:rsidP="00F54EC2">
            <w:pPr>
              <w:snapToGrid w:val="0"/>
              <w:jc w:val="center"/>
              <w:rPr>
                <w:rFonts w:eastAsia="標楷體" w:cs="標楷體"/>
              </w:rPr>
            </w:pPr>
            <w:r w:rsidRPr="00B277B8">
              <w:rPr>
                <w:rFonts w:eastAsia="標楷體" w:cs="標楷體"/>
              </w:rPr>
              <w:t>課程目標</w:t>
            </w:r>
          </w:p>
          <w:p w:rsidR="00020A3B" w:rsidRPr="00B277B8" w:rsidRDefault="00020A3B" w:rsidP="00F54EC2">
            <w:pPr>
              <w:jc w:val="center"/>
              <w:rPr>
                <w:rFonts w:eastAsia="標楷體" w:cs="標楷體"/>
              </w:rPr>
            </w:pPr>
            <w:r w:rsidRPr="00B277B8">
              <w:rPr>
                <w:rFonts w:eastAsia="標楷體" w:cs="標楷體"/>
              </w:rPr>
              <w:t>(</w:t>
            </w:r>
            <w:r w:rsidRPr="00B277B8">
              <w:rPr>
                <w:rFonts w:eastAsia="標楷體" w:cs="標楷體"/>
              </w:rPr>
              <w:t>教學重點</w:t>
            </w:r>
            <w:r w:rsidRPr="00B277B8">
              <w:rPr>
                <w:rFonts w:eastAsia="標楷體" w:cs="標楷體"/>
              </w:rPr>
              <w:t>)</w:t>
            </w:r>
          </w:p>
        </w:tc>
        <w:tc>
          <w:tcPr>
            <w:tcW w:w="93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</w:tc>
        <w:tc>
          <w:tcPr>
            <w:tcW w:w="54" w:type="dxa"/>
            <w:tcBorders>
              <w:left w:val="single" w:sz="12" w:space="0" w:color="auto"/>
            </w:tcBorders>
          </w:tcPr>
          <w:p w:rsidR="00020A3B" w:rsidRPr="00B277B8" w:rsidRDefault="00020A3B" w:rsidP="00F54EC2">
            <w:pPr>
              <w:snapToGrid w:val="0"/>
              <w:rPr>
                <w:rFonts w:eastAsia="標楷體"/>
                <w:dstrike/>
              </w:rPr>
            </w:pPr>
          </w:p>
        </w:tc>
      </w:tr>
      <w:tr w:rsidR="00020A3B" w:rsidRPr="00B277B8" w:rsidTr="00BE4919">
        <w:trPr>
          <w:cantSplit/>
          <w:trHeight w:val="128"/>
          <w:jc w:val="center"/>
        </w:trPr>
        <w:tc>
          <w:tcPr>
            <w:tcW w:w="11152" w:type="dxa"/>
            <w:gridSpan w:val="15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0A3B" w:rsidRPr="00B277B8" w:rsidRDefault="00020A3B" w:rsidP="00F54EC2">
            <w:pPr>
              <w:snapToGrid w:val="0"/>
              <w:jc w:val="center"/>
              <w:rPr>
                <w:rFonts w:eastAsia="標楷體"/>
              </w:rPr>
            </w:pPr>
            <w:r w:rsidRPr="00B277B8">
              <w:rPr>
                <w:rFonts w:eastAsia="標楷體"/>
              </w:rPr>
              <w:t>分週教學內容規劃</w:t>
            </w:r>
          </w:p>
        </w:tc>
        <w:tc>
          <w:tcPr>
            <w:tcW w:w="54" w:type="dxa"/>
            <w:tcBorders>
              <w:left w:val="single" w:sz="12" w:space="0" w:color="auto"/>
            </w:tcBorders>
          </w:tcPr>
          <w:p w:rsidR="00020A3B" w:rsidRPr="00B277B8" w:rsidRDefault="00020A3B" w:rsidP="00F54EC2">
            <w:pPr>
              <w:snapToGrid w:val="0"/>
              <w:rPr>
                <w:rFonts w:eastAsia="標楷體"/>
              </w:rPr>
            </w:pPr>
          </w:p>
        </w:tc>
      </w:tr>
      <w:tr w:rsidR="00E00784" w:rsidRPr="00B277B8" w:rsidTr="00935C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392"/>
          <w:jc w:val="center"/>
        </w:trPr>
        <w:tc>
          <w:tcPr>
            <w:tcW w:w="26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月</w:t>
            </w:r>
          </w:p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份</w:t>
            </w:r>
          </w:p>
        </w:tc>
        <w:tc>
          <w:tcPr>
            <w:tcW w:w="41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週</w:t>
            </w:r>
          </w:p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次</w:t>
            </w:r>
          </w:p>
        </w:tc>
        <w:tc>
          <w:tcPr>
            <w:tcW w:w="2804" w:type="dxa"/>
            <w:gridSpan w:val="8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20A3B">
              <w:rPr>
                <w:rFonts w:eastAsia="標楷體" w:hint="eastAsia"/>
                <w:szCs w:val="22"/>
              </w:rPr>
              <w:t>星期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教學單元</w:t>
            </w:r>
            <w:r w:rsidRPr="00B277B8">
              <w:rPr>
                <w:rFonts w:eastAsia="標楷體" w:hint="eastAsia"/>
                <w:sz w:val="22"/>
                <w:szCs w:val="22"/>
              </w:rPr>
              <w:t>/</w:t>
            </w:r>
            <w:r w:rsidRPr="00B277B8">
              <w:rPr>
                <w:rFonts w:eastAsia="標楷體"/>
                <w:sz w:val="22"/>
                <w:szCs w:val="22"/>
              </w:rPr>
              <w:br/>
            </w:r>
            <w:r w:rsidRPr="00B277B8">
              <w:rPr>
                <w:rFonts w:eastAsia="標楷體" w:hint="eastAsia"/>
                <w:sz w:val="22"/>
                <w:szCs w:val="22"/>
              </w:rPr>
              <w:t>請詳述主題</w:t>
            </w:r>
          </w:p>
        </w:tc>
        <w:tc>
          <w:tcPr>
            <w:tcW w:w="34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重要議題融入</w:t>
            </w:r>
            <w:r w:rsidRPr="00B277B8">
              <w:rPr>
                <w:rFonts w:eastAsia="標楷體" w:hint="eastAsia"/>
                <w:sz w:val="22"/>
                <w:szCs w:val="22"/>
              </w:rPr>
              <w:t>(</w:t>
            </w:r>
            <w:r w:rsidRPr="00B277B8">
              <w:rPr>
                <w:rFonts w:eastAsia="標楷體" w:hint="eastAsia"/>
                <w:sz w:val="22"/>
                <w:szCs w:val="22"/>
              </w:rPr>
              <w:t>請務必勾選</w:t>
            </w:r>
            <w:r w:rsidRPr="00B277B8">
              <w:rPr>
                <w:rFonts w:eastAsia="標楷體" w:hint="eastAsia"/>
                <w:sz w:val="22"/>
                <w:szCs w:val="22"/>
              </w:rPr>
              <w:t>)</w:t>
            </w:r>
          </w:p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融入議題可重複，並請逐步建立相關教案或活動設計。</w:t>
            </w:r>
          </w:p>
        </w:tc>
        <w:tc>
          <w:tcPr>
            <w:tcW w:w="240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重要行事</w:t>
            </w:r>
          </w:p>
        </w:tc>
      </w:tr>
      <w:tr w:rsidR="00E00784" w:rsidRPr="00B277B8" w:rsidTr="0031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65"/>
          <w:jc w:val="center"/>
        </w:trPr>
        <w:tc>
          <w:tcPr>
            <w:tcW w:w="269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日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一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二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三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四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五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20149B">
            <w:pPr>
              <w:spacing w:line="220" w:lineRule="exact"/>
              <w:jc w:val="center"/>
              <w:rPr>
                <w:rFonts w:eastAsia="標楷體"/>
                <w:sz w:val="28"/>
                <w:szCs w:val="22"/>
              </w:rPr>
            </w:pPr>
            <w:r w:rsidRPr="00020A3B">
              <w:rPr>
                <w:rFonts w:eastAsia="標楷體" w:hint="eastAsia"/>
                <w:sz w:val="28"/>
                <w:szCs w:val="22"/>
              </w:rPr>
              <w:t>六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0784" w:rsidRPr="00B277B8" w:rsidRDefault="00E00784" w:rsidP="0020149B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5677CE" w:rsidRPr="00B277B8" w:rsidTr="0031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376"/>
          <w:jc w:val="center"/>
        </w:trPr>
        <w:tc>
          <w:tcPr>
            <w:tcW w:w="269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7CE" w:rsidRPr="00B277B8" w:rsidRDefault="005677CE" w:rsidP="003D167C">
            <w:pPr>
              <w:spacing w:line="180" w:lineRule="exact"/>
              <w:jc w:val="center"/>
              <w:rPr>
                <w:rFonts w:eastAsia="標楷體"/>
                <w:b/>
                <w:w w:val="80"/>
                <w:sz w:val="22"/>
                <w:szCs w:val="22"/>
              </w:rPr>
            </w:pPr>
            <w:bookmarkStart w:id="0" w:name="_GoBack" w:colFirst="11" w:colLast="11"/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5677CE" w:rsidRPr="00B277B8" w:rsidRDefault="005677CE" w:rsidP="003D167C">
            <w:pPr>
              <w:spacing w:line="180" w:lineRule="exact"/>
              <w:jc w:val="center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 w:val="restart"/>
            <w:tcBorders>
              <w:right w:val="single" w:sz="12" w:space="0" w:color="auto"/>
            </w:tcBorders>
            <w:vAlign w:val="center"/>
          </w:tcPr>
          <w:p w:rsid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Chars="-1" w:hanging="2"/>
              <w:jc w:val="both"/>
              <w:rPr>
                <w:rFonts w:ascii="微軟正黑體 Light" w:eastAsia="微軟正黑體 Light" w:hAnsi="微軟正黑體 Light"/>
                <w:b/>
                <w:bCs/>
                <w:color w:val="000000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b/>
                <w:bCs/>
                <w:color w:val="000000"/>
                <w:sz w:val="18"/>
                <w:szCs w:val="18"/>
              </w:rPr>
              <w:t>11日開學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Chars="-1" w:hanging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14-18日期初教學研究會</w:t>
            </w:r>
          </w:p>
          <w:p w:rsidR="005677CE" w:rsidRPr="00D24B24" w:rsidRDefault="00D24B2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28日和平紀念日</w:t>
            </w:r>
          </w:p>
        </w:tc>
      </w:tr>
      <w:tr w:rsidR="005677CE" w:rsidRPr="00B277B8" w:rsidTr="00567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677CE" w:rsidRPr="00020A3B" w:rsidRDefault="005677CE" w:rsidP="003D167C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>
              <w:rPr>
                <w:rFonts w:eastAsia="標楷體" w:hint="eastAsia"/>
                <w:b/>
                <w:w w:val="80"/>
                <w:sz w:val="28"/>
                <w:szCs w:val="22"/>
              </w:rPr>
              <w:t>2</w:t>
            </w:r>
          </w:p>
          <w:p w:rsidR="005677CE" w:rsidRPr="00020A3B" w:rsidRDefault="005677CE" w:rsidP="003D167C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月</w:t>
            </w: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13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>
              <w:rPr>
                <w:rFonts w:eastAsia="標楷體" w:hint="eastAsia"/>
                <w:b/>
                <w:bCs/>
                <w:sz w:val="2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5677CE" w:rsidRPr="00B277B8" w:rsidRDefault="005677CE" w:rsidP="003D167C">
            <w:pPr>
              <w:spacing w:line="1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6" w:space="0" w:color="auto"/>
            </w:tcBorders>
            <w:vAlign w:val="center"/>
          </w:tcPr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right w:val="single" w:sz="12" w:space="0" w:color="auto"/>
            </w:tcBorders>
            <w:vAlign w:val="center"/>
          </w:tcPr>
          <w:p w:rsidR="005677CE" w:rsidRPr="00D24B24" w:rsidRDefault="005677CE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5677CE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677CE" w:rsidRPr="00020A3B" w:rsidRDefault="005677CE" w:rsidP="003D167C">
            <w:pPr>
              <w:spacing w:line="280" w:lineRule="exact"/>
              <w:jc w:val="center"/>
              <w:rPr>
                <w:rFonts w:eastAsia="標楷體"/>
                <w:sz w:val="28"/>
                <w:szCs w:val="22"/>
              </w:rPr>
            </w:pPr>
          </w:p>
        </w:tc>
        <w:tc>
          <w:tcPr>
            <w:tcW w:w="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3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21</w:t>
            </w:r>
          </w:p>
        </w:tc>
        <w:tc>
          <w:tcPr>
            <w:tcW w:w="426" w:type="dxa"/>
            <w:gridSpan w:val="2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425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23</w:t>
            </w:r>
          </w:p>
        </w:tc>
        <w:tc>
          <w:tcPr>
            <w:tcW w:w="425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24</w:t>
            </w:r>
          </w:p>
        </w:tc>
        <w:tc>
          <w:tcPr>
            <w:tcW w:w="425" w:type="dxa"/>
            <w:tcBorders>
              <w:bottom w:val="single" w:sz="18" w:space="0" w:color="FF0000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25</w:t>
            </w:r>
          </w:p>
        </w:tc>
        <w:tc>
          <w:tcPr>
            <w:tcW w:w="355" w:type="dxa"/>
            <w:tcBorders>
              <w:bottom w:val="single" w:sz="18" w:space="0" w:color="FF0000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>
              <w:rPr>
                <w:rFonts w:eastAsia="標楷體" w:hint="eastAsia"/>
                <w:b/>
                <w:bCs/>
                <w:sz w:val="28"/>
                <w:szCs w:val="18"/>
              </w:rPr>
              <w:t>26</w:t>
            </w:r>
          </w:p>
        </w:tc>
        <w:tc>
          <w:tcPr>
            <w:tcW w:w="1843" w:type="dxa"/>
            <w:tcBorders>
              <w:bottom w:val="single" w:sz="18" w:space="0" w:color="FF0000"/>
            </w:tcBorders>
            <w:vAlign w:val="center"/>
          </w:tcPr>
          <w:p w:rsidR="005677CE" w:rsidRPr="00B277B8" w:rsidRDefault="005677CE" w:rsidP="003D167C">
            <w:pPr>
              <w:spacing w:line="1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18" w:space="0" w:color="FF0000"/>
            </w:tcBorders>
            <w:vAlign w:val="center"/>
          </w:tcPr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bottom w:val="single" w:sz="18" w:space="0" w:color="FF0000"/>
              <w:right w:val="single" w:sz="12" w:space="0" w:color="auto"/>
            </w:tcBorders>
            <w:vAlign w:val="center"/>
          </w:tcPr>
          <w:p w:rsidR="005677CE" w:rsidRPr="00D24B24" w:rsidRDefault="005677CE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18"/>
                <w:szCs w:val="18"/>
                <w:highlight w:val="white"/>
              </w:rPr>
            </w:pPr>
          </w:p>
        </w:tc>
      </w:tr>
      <w:tr w:rsidR="005677CE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548"/>
          <w:jc w:val="center"/>
        </w:trPr>
        <w:tc>
          <w:tcPr>
            <w:tcW w:w="269" w:type="dxa"/>
            <w:vMerge/>
            <w:tcBorders>
              <w:left w:val="single" w:sz="12" w:space="0" w:color="auto"/>
              <w:bottom w:val="single" w:sz="18" w:space="0" w:color="FF0000"/>
              <w:right w:val="double" w:sz="4" w:space="0" w:color="auto"/>
            </w:tcBorders>
            <w:vAlign w:val="center"/>
          </w:tcPr>
          <w:p w:rsidR="005677CE" w:rsidRPr="00020A3B" w:rsidRDefault="005677CE" w:rsidP="003D167C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18" w:space="0" w:color="FF0000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28</w:t>
            </w:r>
          </w:p>
        </w:tc>
        <w:tc>
          <w:tcPr>
            <w:tcW w:w="426" w:type="dxa"/>
            <w:gridSpan w:val="2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35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3D167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>
              <w:rPr>
                <w:rFonts w:eastAsia="標楷體" w:hint="eastAsia"/>
                <w:b/>
                <w:bCs/>
                <w:sz w:val="2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:rsidR="005677CE" w:rsidRPr="00B277B8" w:rsidRDefault="005677CE" w:rsidP="003D167C">
            <w:pPr>
              <w:spacing w:line="180" w:lineRule="exact"/>
              <w:ind w:left="465" w:hanging="465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3D167C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 w:val="restart"/>
            <w:tcBorders>
              <w:top w:val="single" w:sz="18" w:space="0" w:color="FF0000"/>
              <w:right w:val="single" w:sz="12" w:space="0" w:color="auto"/>
            </w:tcBorders>
            <w:vAlign w:val="center"/>
          </w:tcPr>
          <w:p w:rsid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Chars="-1" w:hanging="2"/>
              <w:jc w:val="both"/>
              <w:rPr>
                <w:rFonts w:ascii="微軟正黑體 Light" w:eastAsia="微軟正黑體 Light" w:hAnsi="微軟正黑體 Light"/>
                <w:color w:val="000000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4日公告110-2期考考程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Chars="-1" w:hanging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  <w:shd w:val="clear" w:color="auto" w:fill="FFFFFF"/>
              </w:rPr>
              <w:t>11日</w:t>
            </w: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繳交教學計畫暨進度表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Chars="-1" w:hanging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11日第一次期中考卷收卷截止</w:t>
            </w:r>
          </w:p>
          <w:p w:rsidR="005677CE" w:rsidRPr="00D24B24" w:rsidRDefault="00D24B2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b/>
                <w:bCs/>
                <w:color w:val="000000"/>
                <w:sz w:val="18"/>
                <w:szCs w:val="18"/>
              </w:rPr>
              <w:t>第一次期中考（3/21～3/23）</w:t>
            </w:r>
          </w:p>
        </w:tc>
      </w:tr>
      <w:tr w:rsidR="005677CE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26"/>
          <w:jc w:val="center"/>
        </w:trPr>
        <w:tc>
          <w:tcPr>
            <w:tcW w:w="269" w:type="dxa"/>
            <w:vMerge w:val="restart"/>
            <w:tcBorders>
              <w:top w:val="single" w:sz="18" w:space="0" w:color="FF0000"/>
              <w:left w:val="single" w:sz="12" w:space="0" w:color="auto"/>
              <w:right w:val="double" w:sz="4" w:space="0" w:color="auto"/>
            </w:tcBorders>
            <w:vAlign w:val="center"/>
          </w:tcPr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>
              <w:rPr>
                <w:rFonts w:eastAsia="標楷體" w:hint="eastAsia"/>
                <w:b/>
                <w:w w:val="80"/>
                <w:sz w:val="28"/>
                <w:szCs w:val="22"/>
              </w:rPr>
              <w:t>3</w:t>
            </w:r>
          </w:p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月</w:t>
            </w:r>
          </w:p>
        </w:tc>
        <w:tc>
          <w:tcPr>
            <w:tcW w:w="417" w:type="dxa"/>
            <w:tcBorders>
              <w:top w:val="single" w:sz="18" w:space="0" w:color="FF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5</w:t>
            </w:r>
          </w:p>
        </w:tc>
        <w:tc>
          <w:tcPr>
            <w:tcW w:w="355" w:type="dxa"/>
            <w:tcBorders>
              <w:top w:val="single" w:sz="18" w:space="0" w:color="FF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393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677CE" w:rsidRPr="00B277B8" w:rsidRDefault="005677CE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right w:val="single" w:sz="12" w:space="0" w:color="auto"/>
            </w:tcBorders>
            <w:vAlign w:val="center"/>
          </w:tcPr>
          <w:p w:rsidR="005677CE" w:rsidRPr="002E2827" w:rsidRDefault="005677CE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</w:rPr>
            </w:pPr>
          </w:p>
        </w:tc>
      </w:tr>
      <w:tr w:rsidR="005677CE" w:rsidRPr="00B277B8" w:rsidTr="0031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503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BE4919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  <w:bdr w:val="single" w:sz="4" w:space="0" w:color="auto"/>
              </w:rPr>
            </w:pPr>
            <w:r>
              <w:rPr>
                <w:rFonts w:eastAsia="標楷體"/>
                <w:b/>
                <w:sz w:val="28"/>
                <w:szCs w:val="18"/>
              </w:rPr>
              <w:t>13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935CC1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935CC1">
              <w:rPr>
                <w:rFonts w:eastAsia="標楷體" w:hint="eastAsia"/>
                <w:b/>
                <w:sz w:val="2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935CC1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935CC1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935CC1">
              <w:rPr>
                <w:rFonts w:eastAsia="標楷體" w:hint="eastAsia"/>
                <w:b/>
                <w:sz w:val="2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935CC1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935CC1">
              <w:rPr>
                <w:rFonts w:eastAsia="標楷體" w:hint="eastAsia"/>
                <w:b/>
                <w:sz w:val="2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935CC1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935CC1">
              <w:rPr>
                <w:rFonts w:eastAsia="標楷體" w:hint="eastAsia"/>
                <w:b/>
                <w:sz w:val="28"/>
                <w:szCs w:val="18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677CE" w:rsidRPr="00B277B8" w:rsidRDefault="005677CE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right w:val="single" w:sz="12" w:space="0" w:color="auto"/>
            </w:tcBorders>
            <w:vAlign w:val="center"/>
          </w:tcPr>
          <w:p w:rsidR="005677CE" w:rsidRPr="002E2827" w:rsidRDefault="005677CE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</w:rPr>
            </w:pPr>
          </w:p>
        </w:tc>
      </w:tr>
      <w:tr w:rsidR="005677CE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2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25</w:t>
            </w:r>
          </w:p>
        </w:tc>
        <w:tc>
          <w:tcPr>
            <w:tcW w:w="355" w:type="dxa"/>
            <w:tcBorders>
              <w:bottom w:val="single" w:sz="18" w:space="0" w:color="FF0000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5677CE" w:rsidRPr="00B277B8" w:rsidRDefault="005677CE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18" w:space="0" w:color="FF0000"/>
            </w:tcBorders>
            <w:vAlign w:val="center"/>
          </w:tcPr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bottom w:val="single" w:sz="18" w:space="0" w:color="FF0000"/>
              <w:right w:val="single" w:sz="12" w:space="0" w:color="auto"/>
            </w:tcBorders>
            <w:vAlign w:val="center"/>
          </w:tcPr>
          <w:p w:rsidR="005677CE" w:rsidRPr="002E2827" w:rsidRDefault="005677CE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</w:rPr>
            </w:pPr>
          </w:p>
        </w:tc>
      </w:tr>
      <w:tr w:rsidR="005677CE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/>
            <w:tcBorders>
              <w:left w:val="single" w:sz="12" w:space="0" w:color="auto"/>
              <w:bottom w:val="single" w:sz="18" w:space="0" w:color="FF0000"/>
              <w:right w:val="double" w:sz="4" w:space="0" w:color="auto"/>
            </w:tcBorders>
            <w:vAlign w:val="center"/>
          </w:tcPr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18" w:space="0" w:color="FF0000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27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/>
                <w:b/>
                <w:sz w:val="18"/>
                <w:szCs w:val="18"/>
              </w:rPr>
              <w:t>4/1</w:t>
            </w:r>
          </w:p>
        </w:tc>
        <w:tc>
          <w:tcPr>
            <w:tcW w:w="35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18" w:space="0" w:color="FF0000"/>
            </w:tcBorders>
            <w:vAlign w:val="center"/>
          </w:tcPr>
          <w:p w:rsidR="005677CE" w:rsidRPr="00B277B8" w:rsidRDefault="005677CE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 w:val="restart"/>
            <w:tcBorders>
              <w:top w:val="single" w:sz="18" w:space="0" w:color="FF0000"/>
              <w:bottom w:val="dashSmallGap" w:sz="4" w:space="0" w:color="FF0000"/>
              <w:right w:val="single" w:sz="12" w:space="0" w:color="auto"/>
            </w:tcBorders>
            <w:vAlign w:val="center"/>
          </w:tcPr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4日兒童節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5日民族掃墓節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8日教師第1次定期評量線上輸入截止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25-29日高三成果展週（隨課展）</w:t>
            </w:r>
          </w:p>
          <w:p w:rsidR="005677CE" w:rsidRPr="002E2827" w:rsidRDefault="00D24B2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30日統一入學測驗</w:t>
            </w:r>
          </w:p>
        </w:tc>
      </w:tr>
      <w:tr w:rsidR="005677CE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 w:val="restart"/>
            <w:tcBorders>
              <w:top w:val="single" w:sz="18" w:space="0" w:color="FF0000"/>
              <w:left w:val="single" w:sz="12" w:space="0" w:color="auto"/>
              <w:right w:val="double" w:sz="4" w:space="0" w:color="auto"/>
            </w:tcBorders>
            <w:vAlign w:val="center"/>
          </w:tcPr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>
              <w:rPr>
                <w:rFonts w:eastAsia="標楷體" w:hint="eastAsia"/>
                <w:b/>
                <w:w w:val="80"/>
                <w:sz w:val="28"/>
                <w:szCs w:val="22"/>
              </w:rPr>
              <w:t>4</w:t>
            </w:r>
          </w:p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月</w:t>
            </w:r>
          </w:p>
        </w:tc>
        <w:tc>
          <w:tcPr>
            <w:tcW w:w="417" w:type="dxa"/>
            <w:tcBorders>
              <w:top w:val="single" w:sz="18" w:space="0" w:color="FF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9</w:t>
            </w:r>
          </w:p>
        </w:tc>
        <w:tc>
          <w:tcPr>
            <w:tcW w:w="355" w:type="dxa"/>
            <w:tcBorders>
              <w:top w:val="single" w:sz="18" w:space="0" w:color="FF0000"/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</w:t>
            </w:r>
          </w:p>
        </w:tc>
        <w:tc>
          <w:tcPr>
            <w:tcW w:w="393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677CE" w:rsidRPr="00B277B8" w:rsidRDefault="005677CE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bottom w:val="dashSmallGap" w:sz="4" w:space="0" w:color="FF0000"/>
              <w:right w:val="single" w:sz="12" w:space="0" w:color="auto"/>
            </w:tcBorders>
            <w:vAlign w:val="center"/>
          </w:tcPr>
          <w:p w:rsidR="005677CE" w:rsidRPr="00CE0E5C" w:rsidRDefault="005677CE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677CE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color w:val="FF0000"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10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11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1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7CE" w:rsidRPr="00B277B8" w:rsidRDefault="005677CE" w:rsidP="00935CC1">
            <w:pPr>
              <w:spacing w:line="1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bottom w:val="double" w:sz="4" w:space="0" w:color="FF0000"/>
              <w:right w:val="single" w:sz="12" w:space="0" w:color="auto"/>
            </w:tcBorders>
            <w:vAlign w:val="center"/>
          </w:tcPr>
          <w:p w:rsidR="005677CE" w:rsidRPr="00451727" w:rsidRDefault="005677CE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5677CE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17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18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23</w:t>
            </w:r>
          </w:p>
        </w:tc>
        <w:tc>
          <w:tcPr>
            <w:tcW w:w="1843" w:type="dxa"/>
            <w:vAlign w:val="center"/>
          </w:tcPr>
          <w:p w:rsidR="005677CE" w:rsidRPr="00B277B8" w:rsidRDefault="005677CE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vAlign w:val="center"/>
          </w:tcPr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top w:val="double" w:sz="4" w:space="0" w:color="FF0000"/>
              <w:bottom w:val="dashSmallGap" w:sz="4" w:space="0" w:color="FF0000"/>
              <w:right w:val="single" w:sz="12" w:space="0" w:color="auto"/>
            </w:tcBorders>
            <w:vAlign w:val="center"/>
          </w:tcPr>
          <w:p w:rsidR="005677CE" w:rsidRPr="00451727" w:rsidRDefault="005677CE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5677CE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677CE" w:rsidRPr="00020A3B" w:rsidRDefault="005677CE" w:rsidP="00935CC1">
            <w:pPr>
              <w:spacing w:line="280" w:lineRule="exact"/>
              <w:jc w:val="center"/>
              <w:rPr>
                <w:rFonts w:eastAsia="標楷體"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18" w:space="0" w:color="FF0000"/>
              <w:right w:val="double" w:sz="4" w:space="0" w:color="auto"/>
            </w:tcBorders>
            <w:vAlign w:val="center"/>
          </w:tcPr>
          <w:p w:rsidR="005677CE" w:rsidRPr="00935CC1" w:rsidRDefault="005677CE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18" w:space="0" w:color="FF0000"/>
            </w:tcBorders>
            <w:shd w:val="clear" w:color="auto" w:fill="F7CAAC" w:themeFill="accent2" w:themeFillTint="66"/>
            <w:vAlign w:val="center"/>
          </w:tcPr>
          <w:p w:rsidR="005677CE" w:rsidRPr="003128A0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3128A0">
              <w:rPr>
                <w:rFonts w:eastAsia="標楷體" w:hint="eastAsia"/>
                <w:b/>
                <w:sz w:val="28"/>
                <w:szCs w:val="18"/>
              </w:rPr>
              <w:t>24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5677CE" w:rsidRPr="003128A0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3128A0">
              <w:rPr>
                <w:rFonts w:eastAsia="標楷體" w:hint="eastAsia"/>
                <w:b/>
                <w:sz w:val="28"/>
                <w:szCs w:val="18"/>
              </w:rPr>
              <w:t>25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5677CE" w:rsidRPr="003128A0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3128A0">
              <w:rPr>
                <w:rFonts w:eastAsia="標楷體" w:hint="eastAsia"/>
                <w:b/>
                <w:sz w:val="28"/>
                <w:szCs w:val="18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5677CE" w:rsidRPr="00020A3B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2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5677CE" w:rsidRPr="00261985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261985">
              <w:rPr>
                <w:rFonts w:eastAsia="標楷體" w:hint="eastAsia"/>
                <w:b/>
                <w:sz w:val="28"/>
                <w:szCs w:val="18"/>
              </w:rPr>
              <w:t>29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677CE" w:rsidRPr="00261985" w:rsidRDefault="005677CE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261985">
              <w:rPr>
                <w:rFonts w:eastAsia="標楷體" w:hint="eastAsia"/>
                <w:b/>
                <w:sz w:val="28"/>
                <w:szCs w:val="18"/>
              </w:rPr>
              <w:t>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77CE" w:rsidRPr="00B277B8" w:rsidRDefault="005677CE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4" w:space="0" w:color="auto"/>
            </w:tcBorders>
            <w:vAlign w:val="center"/>
          </w:tcPr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5677CE" w:rsidRPr="00B277B8" w:rsidRDefault="005677CE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bottom w:val="dashSmallGap" w:sz="4" w:space="0" w:color="FF0000"/>
              <w:right w:val="single" w:sz="12" w:space="0" w:color="auto"/>
            </w:tcBorders>
            <w:vAlign w:val="center"/>
          </w:tcPr>
          <w:p w:rsidR="005677CE" w:rsidRPr="00451727" w:rsidRDefault="005677CE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jc w:val="both"/>
              <w:rPr>
                <w:rFonts w:eastAsia="標楷體"/>
                <w:color w:val="FF0000"/>
                <w:sz w:val="20"/>
                <w:szCs w:val="20"/>
                <w:highlight w:val="white"/>
              </w:rPr>
            </w:pPr>
          </w:p>
        </w:tc>
      </w:tr>
      <w:tr w:rsidR="00E00784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 w:val="restart"/>
            <w:tcBorders>
              <w:top w:val="single" w:sz="18" w:space="0" w:color="FF0000"/>
              <w:left w:val="single" w:sz="12" w:space="0" w:color="auto"/>
              <w:right w:val="double" w:sz="4" w:space="0" w:color="auto"/>
            </w:tcBorders>
            <w:vAlign w:val="center"/>
          </w:tcPr>
          <w:p w:rsidR="00E00784" w:rsidRPr="00020A3B" w:rsidRDefault="00E00784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5</w:t>
            </w:r>
            <w:r w:rsidRPr="00020A3B">
              <w:rPr>
                <w:rFonts w:eastAsia="標楷體" w:hint="eastAsia"/>
                <w:b/>
                <w:sz w:val="28"/>
                <w:szCs w:val="22"/>
              </w:rPr>
              <w:t>月</w:t>
            </w:r>
          </w:p>
        </w:tc>
        <w:tc>
          <w:tcPr>
            <w:tcW w:w="417" w:type="dxa"/>
            <w:tcBorders>
              <w:top w:val="single" w:sz="18" w:space="0" w:color="FF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784" w:rsidRPr="00935CC1" w:rsidRDefault="00E00784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13</w:t>
            </w:r>
          </w:p>
        </w:tc>
        <w:tc>
          <w:tcPr>
            <w:tcW w:w="355" w:type="dxa"/>
            <w:tcBorders>
              <w:top w:val="single" w:sz="18" w:space="0" w:color="FF0000"/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261985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Cs w:val="18"/>
              </w:rPr>
            </w:pPr>
            <w:r>
              <w:rPr>
                <w:rFonts w:eastAsia="標楷體"/>
                <w:b/>
                <w:sz w:val="20"/>
                <w:szCs w:val="18"/>
              </w:rPr>
              <w:t>5</w:t>
            </w:r>
            <w:r w:rsidRPr="00261985">
              <w:rPr>
                <w:rFonts w:eastAsia="標楷體" w:hint="eastAsia"/>
                <w:b/>
                <w:sz w:val="20"/>
                <w:szCs w:val="18"/>
              </w:rPr>
              <w:t>/1</w:t>
            </w:r>
          </w:p>
        </w:tc>
        <w:tc>
          <w:tcPr>
            <w:tcW w:w="393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355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:rsidR="00E00784" w:rsidRPr="00B277B8" w:rsidRDefault="00E00784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8" w:space="0" w:color="FF0000"/>
              <w:bottom w:val="single" w:sz="4" w:space="0" w:color="auto"/>
            </w:tcBorders>
            <w:vAlign w:val="center"/>
          </w:tcPr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 w:val="restart"/>
            <w:tcBorders>
              <w:top w:val="double" w:sz="4" w:space="0" w:color="FF0000"/>
              <w:right w:val="single" w:sz="12" w:space="0" w:color="auto"/>
            </w:tcBorders>
            <w:vAlign w:val="center"/>
          </w:tcPr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1日統一入學測驗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4日教科書審查會議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b/>
                <w:bCs/>
                <w:color w:val="000000"/>
                <w:sz w:val="18"/>
                <w:szCs w:val="18"/>
              </w:rPr>
              <w:t>第二次期中考暨高三期末考Ⅰ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b/>
                <w:bCs/>
                <w:color w:val="000000"/>
                <w:sz w:val="18"/>
                <w:szCs w:val="18"/>
              </w:rPr>
              <w:t>（5/4～5/6）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  <w:shd w:val="clear" w:color="auto" w:fill="FFFFFF"/>
              </w:rPr>
              <w:t>9日高三期末考Ⅰ成績輸入截止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  <w:shd w:val="clear" w:color="auto" w:fill="FFFFFF"/>
              </w:rPr>
              <w:t>20日高一第2次定期評量線上成績輸入截止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  <w:shd w:val="clear" w:color="auto" w:fill="FFFFFF"/>
              </w:rPr>
              <w:t>21日～22日國中教育會考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高三期末考Ⅱ（5/17～5/23）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  <w:shd w:val="clear" w:color="auto" w:fill="FFFFFF"/>
              </w:rPr>
              <w:t>25日高三期末考Ⅱ成績輸入截止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26日公佈高三補考名單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27日高三補考暨補考成績輸入截止</w:t>
            </w:r>
          </w:p>
          <w:p w:rsidR="00E00784" w:rsidRPr="0071086E" w:rsidRDefault="00D24B2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30日～31日高三重補修申請</w:t>
            </w:r>
          </w:p>
        </w:tc>
      </w:tr>
      <w:tr w:rsidR="00E00784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436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00784" w:rsidRPr="00020A3B" w:rsidRDefault="00E00784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784" w:rsidRPr="00935CC1" w:rsidRDefault="00E00784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00784" w:rsidRPr="00B277B8" w:rsidRDefault="00E00784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right w:val="single" w:sz="12" w:space="0" w:color="auto"/>
            </w:tcBorders>
            <w:vAlign w:val="center"/>
          </w:tcPr>
          <w:p w:rsidR="00E00784" w:rsidRPr="00D42097" w:rsidRDefault="00E0078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E00784" w:rsidRPr="00B277B8" w:rsidTr="003128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00784" w:rsidRPr="00020A3B" w:rsidRDefault="00E00784" w:rsidP="00935CC1">
            <w:pPr>
              <w:spacing w:line="280" w:lineRule="exact"/>
              <w:jc w:val="center"/>
              <w:rPr>
                <w:rFonts w:eastAsia="標楷體"/>
                <w:b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00784" w:rsidRPr="00935CC1" w:rsidRDefault="00E00784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15</w:t>
            </w:r>
          </w:p>
        </w:tc>
        <w:tc>
          <w:tcPr>
            <w:tcW w:w="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21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E00784" w:rsidRPr="00B277B8" w:rsidRDefault="00E00784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6" w:space="0" w:color="auto"/>
            </w:tcBorders>
            <w:vAlign w:val="center"/>
          </w:tcPr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right w:val="single" w:sz="12" w:space="0" w:color="auto"/>
            </w:tcBorders>
            <w:vAlign w:val="center"/>
          </w:tcPr>
          <w:p w:rsidR="00E00784" w:rsidRPr="00D2731C" w:rsidRDefault="00E0078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rPr>
                <w:rFonts w:eastAsia="標楷體"/>
                <w:color w:val="000000" w:themeColor="text1"/>
              </w:rPr>
            </w:pPr>
          </w:p>
        </w:tc>
      </w:tr>
      <w:tr w:rsidR="00E00784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0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00784" w:rsidRPr="00020A3B" w:rsidRDefault="00E00784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4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784" w:rsidRPr="00935CC1" w:rsidRDefault="00E00784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16</w:t>
            </w:r>
          </w:p>
        </w:tc>
        <w:tc>
          <w:tcPr>
            <w:tcW w:w="355" w:type="dxa"/>
            <w:tcBorders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24</w:t>
            </w:r>
          </w:p>
        </w:tc>
        <w:tc>
          <w:tcPr>
            <w:tcW w:w="425" w:type="dxa"/>
            <w:tcBorders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2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27</w:t>
            </w:r>
          </w:p>
        </w:tc>
        <w:tc>
          <w:tcPr>
            <w:tcW w:w="355" w:type="dxa"/>
            <w:tcBorders>
              <w:bottom w:val="single" w:sz="18" w:space="0" w:color="FF0000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28</w:t>
            </w:r>
          </w:p>
        </w:tc>
        <w:tc>
          <w:tcPr>
            <w:tcW w:w="1843" w:type="dxa"/>
            <w:tcBorders>
              <w:bottom w:val="single" w:sz="18" w:space="0" w:color="FF0000"/>
            </w:tcBorders>
            <w:vAlign w:val="center"/>
          </w:tcPr>
          <w:p w:rsidR="00E00784" w:rsidRPr="00B277B8" w:rsidRDefault="00E00784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bottom w:val="single" w:sz="18" w:space="0" w:color="FF0000"/>
            </w:tcBorders>
            <w:vAlign w:val="center"/>
          </w:tcPr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bottom w:val="single" w:sz="18" w:space="0" w:color="FF0000"/>
              <w:right w:val="single" w:sz="12" w:space="0" w:color="auto"/>
            </w:tcBorders>
            <w:vAlign w:val="center"/>
          </w:tcPr>
          <w:p w:rsidR="00E00784" w:rsidRPr="00D42097" w:rsidRDefault="00E0078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FF0000"/>
              </w:rPr>
            </w:pPr>
          </w:p>
        </w:tc>
      </w:tr>
      <w:tr w:rsidR="00E00784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848"/>
          <w:jc w:val="center"/>
        </w:trPr>
        <w:tc>
          <w:tcPr>
            <w:tcW w:w="269" w:type="dxa"/>
            <w:vMerge/>
            <w:tcBorders>
              <w:left w:val="single" w:sz="12" w:space="0" w:color="auto"/>
              <w:bottom w:val="single" w:sz="18" w:space="0" w:color="FF0000"/>
              <w:right w:val="double" w:sz="4" w:space="0" w:color="auto"/>
            </w:tcBorders>
            <w:vAlign w:val="center"/>
          </w:tcPr>
          <w:p w:rsidR="00E00784" w:rsidRPr="00020A3B" w:rsidRDefault="00E00784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18" w:space="0" w:color="FF0000"/>
              <w:right w:val="double" w:sz="4" w:space="0" w:color="auto"/>
            </w:tcBorders>
            <w:vAlign w:val="center"/>
          </w:tcPr>
          <w:p w:rsidR="00E00784" w:rsidRPr="00935CC1" w:rsidRDefault="00E00784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B277B8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Cs w:val="18"/>
              </w:rPr>
            </w:pPr>
            <w:r>
              <w:rPr>
                <w:rFonts w:eastAsia="標楷體"/>
                <w:b/>
                <w:sz w:val="22"/>
                <w:szCs w:val="18"/>
              </w:rPr>
              <w:t>6</w:t>
            </w:r>
            <w:r w:rsidRPr="00B277B8">
              <w:rPr>
                <w:rFonts w:eastAsia="標楷體" w:hint="eastAsia"/>
                <w:b/>
                <w:sz w:val="22"/>
                <w:szCs w:val="18"/>
              </w:rPr>
              <w:t>/1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3</w:t>
            </w:r>
          </w:p>
        </w:tc>
        <w:tc>
          <w:tcPr>
            <w:tcW w:w="355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bCs/>
                <w:sz w:val="2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</w:tcBorders>
            <w:vAlign w:val="center"/>
          </w:tcPr>
          <w:p w:rsidR="00E00784" w:rsidRPr="00B277B8" w:rsidRDefault="00E00784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8" w:space="0" w:color="FF0000"/>
              <w:bottom w:val="single" w:sz="4" w:space="0" w:color="auto"/>
            </w:tcBorders>
          </w:tcPr>
          <w:p w:rsidR="00E00784" w:rsidRPr="00B277B8" w:rsidRDefault="00E00784" w:rsidP="00935CC1">
            <w:pPr>
              <w:spacing w:line="200" w:lineRule="exact"/>
              <w:jc w:val="both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E00784" w:rsidRPr="00B277B8" w:rsidRDefault="00E00784" w:rsidP="00935CC1">
            <w:pPr>
              <w:spacing w:line="200" w:lineRule="exact"/>
              <w:jc w:val="both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E00784" w:rsidRPr="00B277B8" w:rsidRDefault="00E00784" w:rsidP="00935CC1">
            <w:pPr>
              <w:spacing w:line="200" w:lineRule="exact"/>
              <w:jc w:val="both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 w:val="restart"/>
            <w:tcBorders>
              <w:top w:val="single" w:sz="18" w:space="0" w:color="FF0000"/>
              <w:right w:val="single" w:sz="12" w:space="0" w:color="auto"/>
            </w:tcBorders>
            <w:vAlign w:val="center"/>
          </w:tcPr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b/>
                <w:bCs/>
                <w:color w:val="000000"/>
                <w:sz w:val="18"/>
                <w:szCs w:val="18"/>
              </w:rPr>
              <w:t>1日畢業典禮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3日端午節放假乙日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6-10日高一二期末成果展週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17日收卷截止日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20～24日期末教學研究會</w:t>
            </w:r>
          </w:p>
          <w:p w:rsidR="00D24B24" w:rsidRPr="00D24B24" w:rsidRDefault="00D24B24" w:rsidP="00D24B24">
            <w:pPr>
              <w:pStyle w:val="Web"/>
              <w:adjustRightInd w:val="0"/>
              <w:snapToGrid w:val="0"/>
              <w:spacing w:before="0" w:beforeAutospacing="0" w:after="0" w:afterAutospacing="0" w:line="220" w:lineRule="exact"/>
              <w:ind w:left="-2" w:firstLine="2"/>
              <w:jc w:val="both"/>
              <w:rPr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b/>
                <w:bCs/>
                <w:color w:val="000000"/>
                <w:sz w:val="18"/>
                <w:szCs w:val="18"/>
              </w:rPr>
              <w:t>高一二期末考（6/27～6/29）</w:t>
            </w:r>
          </w:p>
          <w:p w:rsidR="00D24B24" w:rsidRPr="00D24B24" w:rsidRDefault="00D24B2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 w:hint="eastAsia"/>
                <w:color w:val="000000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sz w:val="18"/>
                <w:szCs w:val="18"/>
              </w:rPr>
              <w:t>6/30日休業式</w:t>
            </w:r>
          </w:p>
        </w:tc>
      </w:tr>
      <w:tr w:rsidR="00E00784" w:rsidRPr="00B277B8" w:rsidTr="00E00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jc w:val="center"/>
        </w:trPr>
        <w:tc>
          <w:tcPr>
            <w:tcW w:w="269" w:type="dxa"/>
            <w:vMerge w:val="restart"/>
            <w:tcBorders>
              <w:top w:val="single" w:sz="18" w:space="0" w:color="FF0000"/>
              <w:left w:val="single" w:sz="12" w:space="0" w:color="auto"/>
              <w:right w:val="double" w:sz="4" w:space="0" w:color="auto"/>
            </w:tcBorders>
            <w:vAlign w:val="center"/>
          </w:tcPr>
          <w:p w:rsidR="00E00784" w:rsidRPr="00020A3B" w:rsidRDefault="00E00784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  <w:r>
              <w:rPr>
                <w:rFonts w:eastAsia="標楷體" w:hint="eastAsia"/>
                <w:b/>
                <w:w w:val="80"/>
                <w:sz w:val="28"/>
                <w:szCs w:val="22"/>
              </w:rPr>
              <w:t>6</w:t>
            </w:r>
            <w:r w:rsidRPr="00020A3B">
              <w:rPr>
                <w:rFonts w:eastAsia="標楷體" w:hint="eastAsia"/>
                <w:b/>
                <w:w w:val="80"/>
                <w:sz w:val="28"/>
                <w:szCs w:val="22"/>
              </w:rPr>
              <w:t>月</w:t>
            </w:r>
          </w:p>
        </w:tc>
        <w:tc>
          <w:tcPr>
            <w:tcW w:w="417" w:type="dxa"/>
            <w:tcBorders>
              <w:top w:val="single" w:sz="18" w:space="0" w:color="FF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784" w:rsidRPr="00935CC1" w:rsidRDefault="00E00784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18</w:t>
            </w:r>
          </w:p>
        </w:tc>
        <w:tc>
          <w:tcPr>
            <w:tcW w:w="355" w:type="dxa"/>
            <w:tcBorders>
              <w:top w:val="single" w:sz="18" w:space="0" w:color="FF0000"/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5</w:t>
            </w:r>
          </w:p>
        </w:tc>
        <w:tc>
          <w:tcPr>
            <w:tcW w:w="393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784" w:rsidRPr="00B277B8" w:rsidRDefault="00E00784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right w:val="single" w:sz="12" w:space="0" w:color="auto"/>
            </w:tcBorders>
            <w:vAlign w:val="center"/>
          </w:tcPr>
          <w:p w:rsidR="00E00784" w:rsidRPr="00D24B24" w:rsidRDefault="00E0078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E00784" w:rsidRPr="00B277B8" w:rsidTr="005677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456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00784" w:rsidRPr="00020A3B" w:rsidRDefault="00E00784" w:rsidP="00935CC1">
            <w:pPr>
              <w:spacing w:line="280" w:lineRule="exact"/>
              <w:jc w:val="center"/>
              <w:rPr>
                <w:rFonts w:eastAsia="標楷體"/>
                <w:b/>
                <w:w w:val="80"/>
                <w:sz w:val="28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784" w:rsidRPr="00935CC1" w:rsidRDefault="00E00784" w:rsidP="00935CC1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12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</w:t>
            </w:r>
            <w:r>
              <w:rPr>
                <w:rFonts w:eastAsia="標楷體"/>
                <w:b/>
                <w:sz w:val="2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</w:t>
            </w:r>
            <w:r>
              <w:rPr>
                <w:rFonts w:eastAsia="標楷體"/>
                <w:b/>
                <w:sz w:val="28"/>
                <w:szCs w:val="18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935CC1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>
              <w:rPr>
                <w:rFonts w:eastAsia="標楷體" w:hint="eastAsia"/>
                <w:b/>
                <w:sz w:val="2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784" w:rsidRPr="00B277B8" w:rsidRDefault="00E00784" w:rsidP="00935CC1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E00784" w:rsidRPr="00B277B8" w:rsidRDefault="00E00784" w:rsidP="00935CC1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right w:val="single" w:sz="12" w:space="0" w:color="auto"/>
            </w:tcBorders>
            <w:vAlign w:val="center"/>
          </w:tcPr>
          <w:p w:rsidR="00E00784" w:rsidRPr="00D24B24" w:rsidRDefault="00E0078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E00784" w:rsidRPr="00B277B8" w:rsidTr="00D24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452"/>
          <w:jc w:val="center"/>
        </w:trPr>
        <w:tc>
          <w:tcPr>
            <w:tcW w:w="269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00784" w:rsidRPr="00B277B8" w:rsidRDefault="00E00784" w:rsidP="003128A0">
            <w:pPr>
              <w:spacing w:line="180" w:lineRule="exact"/>
              <w:jc w:val="center"/>
              <w:rPr>
                <w:rFonts w:eastAsia="標楷體"/>
                <w:b/>
                <w:w w:val="8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784" w:rsidRPr="00935CC1" w:rsidRDefault="00E00784" w:rsidP="003128A0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20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19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:rsidR="00E00784" w:rsidRPr="00B277B8" w:rsidRDefault="00E00784" w:rsidP="003128A0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bottom w:val="single" w:sz="18" w:space="0" w:color="FF0000"/>
            </w:tcBorders>
            <w:vAlign w:val="center"/>
          </w:tcPr>
          <w:p w:rsidR="00E00784" w:rsidRPr="00B277B8" w:rsidRDefault="00E00784" w:rsidP="003128A0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E00784" w:rsidRPr="00B277B8" w:rsidRDefault="00E00784" w:rsidP="003128A0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E00784" w:rsidRPr="00B277B8" w:rsidRDefault="00E00784" w:rsidP="003128A0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vMerge/>
            <w:tcBorders>
              <w:bottom w:val="single" w:sz="18" w:space="0" w:color="FF0000"/>
              <w:right w:val="single" w:sz="12" w:space="0" w:color="auto"/>
            </w:tcBorders>
            <w:vAlign w:val="center"/>
          </w:tcPr>
          <w:p w:rsidR="00E00784" w:rsidRPr="00D24B24" w:rsidRDefault="00E0078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</w:p>
        </w:tc>
      </w:tr>
      <w:tr w:rsidR="00E00784" w:rsidRPr="00B277B8" w:rsidTr="00D24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396"/>
          <w:jc w:val="center"/>
        </w:trPr>
        <w:tc>
          <w:tcPr>
            <w:tcW w:w="269" w:type="dxa"/>
            <w:vMerge/>
            <w:tcBorders>
              <w:left w:val="single" w:sz="12" w:space="0" w:color="auto"/>
              <w:bottom w:val="single" w:sz="18" w:space="0" w:color="FF0000"/>
              <w:right w:val="double" w:sz="4" w:space="0" w:color="auto"/>
            </w:tcBorders>
            <w:vAlign w:val="center"/>
          </w:tcPr>
          <w:p w:rsidR="00E00784" w:rsidRPr="00B277B8" w:rsidRDefault="00E00784" w:rsidP="003128A0">
            <w:pPr>
              <w:spacing w:line="180" w:lineRule="exact"/>
              <w:jc w:val="center"/>
              <w:rPr>
                <w:rFonts w:eastAsia="標楷體"/>
                <w:b/>
                <w:w w:val="8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double" w:sz="4" w:space="0" w:color="auto"/>
              <w:bottom w:val="single" w:sz="18" w:space="0" w:color="FF0000"/>
              <w:right w:val="double" w:sz="4" w:space="0" w:color="auto"/>
            </w:tcBorders>
            <w:vAlign w:val="center"/>
          </w:tcPr>
          <w:p w:rsidR="00E00784" w:rsidRPr="00935CC1" w:rsidRDefault="00E00784" w:rsidP="003128A0">
            <w:pPr>
              <w:spacing w:line="240" w:lineRule="exact"/>
              <w:jc w:val="center"/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</w:pPr>
            <w:r w:rsidRPr="00935CC1">
              <w:rPr>
                <w:rFonts w:ascii="Britannic Bold" w:eastAsia="標楷體" w:hAnsi="Britannic Bold"/>
                <w:b/>
                <w:color w:val="00B0F0"/>
                <w:sz w:val="28"/>
                <w:szCs w:val="18"/>
              </w:rPr>
              <w:t>21</w:t>
            </w:r>
          </w:p>
        </w:tc>
        <w:tc>
          <w:tcPr>
            <w:tcW w:w="355" w:type="dxa"/>
            <w:tcBorders>
              <w:top w:val="single" w:sz="4" w:space="0" w:color="auto"/>
              <w:left w:val="double" w:sz="4" w:space="0" w:color="auto"/>
              <w:bottom w:val="single" w:sz="18" w:space="0" w:color="FF0000"/>
            </w:tcBorders>
            <w:shd w:val="clear" w:color="auto" w:fill="F7CAAC" w:themeFill="accent2" w:themeFillTint="66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/>
                <w:b/>
                <w:sz w:val="28"/>
                <w:szCs w:val="18"/>
              </w:rPr>
              <w:t>2</w:t>
            </w:r>
            <w:r w:rsidRPr="00020A3B">
              <w:rPr>
                <w:rFonts w:eastAsia="標楷體" w:hint="eastAsia"/>
                <w:b/>
                <w:sz w:val="28"/>
                <w:szCs w:val="18"/>
              </w:rPr>
              <w:t>6</w:t>
            </w:r>
          </w:p>
        </w:tc>
        <w:tc>
          <w:tcPr>
            <w:tcW w:w="393" w:type="dxa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27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FF0000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</w:tcBorders>
            <w:shd w:val="clear" w:color="auto" w:fill="auto"/>
            <w:vAlign w:val="center"/>
          </w:tcPr>
          <w:p w:rsidR="00E00784" w:rsidRPr="00020A3B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18"/>
              </w:rPr>
            </w:pPr>
            <w:r w:rsidRPr="00020A3B">
              <w:rPr>
                <w:rFonts w:eastAsia="標楷體" w:hint="eastAsia"/>
                <w:b/>
                <w:sz w:val="28"/>
                <w:szCs w:val="18"/>
              </w:rPr>
              <w:t>1</w:t>
            </w:r>
          </w:p>
        </w:tc>
        <w:tc>
          <w:tcPr>
            <w:tcW w:w="355" w:type="dxa"/>
            <w:tcBorders>
              <w:top w:val="single" w:sz="18" w:space="0" w:color="FF0000"/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:rsidR="00E00784" w:rsidRPr="00B277B8" w:rsidRDefault="00E00784" w:rsidP="003128A0">
            <w:pPr>
              <w:adjustRightInd w:val="0"/>
              <w:snapToGrid w:val="0"/>
              <w:jc w:val="center"/>
              <w:rPr>
                <w:rFonts w:eastAsia="標楷體"/>
                <w:b/>
                <w:szCs w:val="18"/>
              </w:rPr>
            </w:pPr>
            <w:r>
              <w:rPr>
                <w:rFonts w:eastAsia="標楷體" w:hint="eastAsia"/>
                <w:b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18" w:space="0" w:color="FF0000"/>
              <w:bottom w:val="single" w:sz="12" w:space="0" w:color="auto"/>
            </w:tcBorders>
            <w:vAlign w:val="center"/>
          </w:tcPr>
          <w:p w:rsidR="00E00784" w:rsidRPr="00B277B8" w:rsidRDefault="00E00784" w:rsidP="003128A0">
            <w:pPr>
              <w:spacing w:line="180" w:lineRule="exact"/>
              <w:ind w:left="227" w:hanging="227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8" w:space="0" w:color="FF0000"/>
              <w:bottom w:val="single" w:sz="12" w:space="0" w:color="auto"/>
            </w:tcBorders>
            <w:vAlign w:val="center"/>
          </w:tcPr>
          <w:p w:rsidR="00E00784" w:rsidRPr="00B277B8" w:rsidRDefault="00E00784" w:rsidP="003128A0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生命教育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性別教育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環境教育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法治教育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人權教育</w:t>
            </w:r>
          </w:p>
          <w:p w:rsidR="00E00784" w:rsidRPr="00B277B8" w:rsidRDefault="00E00784" w:rsidP="003128A0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家庭教育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多元文化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海洋教育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資訊教育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品德教育</w:t>
            </w:r>
          </w:p>
          <w:p w:rsidR="00E00784" w:rsidRPr="00B277B8" w:rsidRDefault="00E00784" w:rsidP="003128A0">
            <w:pPr>
              <w:spacing w:line="200" w:lineRule="exact"/>
              <w:rPr>
                <w:rFonts w:eastAsia="標楷體"/>
                <w:sz w:val="14"/>
                <w:szCs w:val="14"/>
              </w:rPr>
            </w:pP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生涯規劃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戶外教育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科技教育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/>
                <w:sz w:val="14"/>
                <w:szCs w:val="14"/>
              </w:rPr>
              <w:t>國際教育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能源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 w:hint="eastAsia"/>
                <w:sz w:val="14"/>
                <w:szCs w:val="14"/>
              </w:rPr>
              <w:br/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原住民族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安全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防災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  <w:r w:rsidRPr="00B277B8">
              <w:rPr>
                <w:rFonts w:eastAsia="標楷體"/>
                <w:sz w:val="14"/>
                <w:szCs w:val="14"/>
              </w:rPr>
              <w:t>□</w:t>
            </w:r>
            <w:r w:rsidRPr="00B277B8">
              <w:rPr>
                <w:rFonts w:eastAsia="標楷體" w:hint="eastAsia"/>
                <w:sz w:val="14"/>
                <w:szCs w:val="14"/>
              </w:rPr>
              <w:t>閱讀素養</w:t>
            </w:r>
            <w:r w:rsidRPr="00B277B8">
              <w:rPr>
                <w:rFonts w:eastAsia="標楷體"/>
                <w:sz w:val="14"/>
                <w:szCs w:val="14"/>
              </w:rPr>
              <w:t>教育</w:t>
            </w:r>
          </w:p>
        </w:tc>
        <w:tc>
          <w:tcPr>
            <w:tcW w:w="2407" w:type="dxa"/>
            <w:tcBorders>
              <w:top w:val="single" w:sz="18" w:space="0" w:color="FF0000"/>
              <w:right w:val="single" w:sz="12" w:space="0" w:color="auto"/>
            </w:tcBorders>
            <w:vAlign w:val="center"/>
          </w:tcPr>
          <w:p w:rsidR="00D24B24" w:rsidRPr="00D24B24" w:rsidRDefault="00D24B24" w:rsidP="00D24B24">
            <w:pPr>
              <w:widowControl/>
              <w:adjustRightInd w:val="0"/>
              <w:snapToGrid w:val="0"/>
              <w:spacing w:line="220" w:lineRule="exact"/>
              <w:ind w:left="-2" w:firstLine="2"/>
              <w:jc w:val="both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1日暑假開始</w:t>
            </w:r>
            <w:r w:rsidRPr="00D24B24">
              <w:rPr>
                <w:rFonts w:ascii="微軟正黑體 Light" w:eastAsia="微軟正黑體 Light" w:hAnsi="微軟正黑體 Light" w:cs="新細明體" w:hint="eastAsia"/>
                <w:color w:val="000000"/>
                <w:kern w:val="0"/>
                <w:sz w:val="18"/>
                <w:szCs w:val="18"/>
              </w:rPr>
              <w:t>；成績輸入截止；</w:t>
            </w:r>
          </w:p>
          <w:p w:rsidR="00D24B24" w:rsidRPr="00D24B24" w:rsidRDefault="00D24B24" w:rsidP="00D24B24">
            <w:pPr>
              <w:widowControl/>
              <w:adjustRightInd w:val="0"/>
              <w:snapToGrid w:val="0"/>
              <w:spacing w:line="220" w:lineRule="exact"/>
              <w:ind w:left="-2" w:firstLine="2"/>
              <w:jc w:val="both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cs="新細明體" w:hint="eastAsia"/>
                <w:color w:val="000000"/>
                <w:kern w:val="0"/>
                <w:sz w:val="18"/>
                <w:szCs w:val="18"/>
              </w:rPr>
              <w:t>公佈補考名單</w:t>
            </w:r>
          </w:p>
          <w:p w:rsidR="00D24B24" w:rsidRPr="00D24B24" w:rsidRDefault="00D24B24" w:rsidP="00D24B24">
            <w:pPr>
              <w:widowControl/>
              <w:adjustRightInd w:val="0"/>
              <w:snapToGrid w:val="0"/>
              <w:spacing w:line="220" w:lineRule="exact"/>
              <w:ind w:firstLine="2"/>
              <w:jc w:val="both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cs="新細明體" w:hint="eastAsia"/>
                <w:color w:val="000000"/>
                <w:kern w:val="0"/>
                <w:sz w:val="18"/>
                <w:szCs w:val="18"/>
              </w:rPr>
              <w:t>4日高一、二補考（教師輸入高一二補考成績）</w:t>
            </w:r>
          </w:p>
          <w:p w:rsidR="00D24B24" w:rsidRPr="00D24B24" w:rsidRDefault="00D24B24" w:rsidP="00D24B24">
            <w:pPr>
              <w:widowControl/>
              <w:adjustRightInd w:val="0"/>
              <w:snapToGrid w:val="0"/>
              <w:spacing w:line="220" w:lineRule="exact"/>
              <w:ind w:firstLine="2"/>
              <w:jc w:val="both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cs="新細明體" w:hint="eastAsia"/>
                <w:color w:val="000000"/>
                <w:kern w:val="0"/>
                <w:sz w:val="18"/>
                <w:szCs w:val="18"/>
              </w:rPr>
              <w:t>5日公佈重補修課表</w:t>
            </w:r>
          </w:p>
          <w:p w:rsidR="00E00784" w:rsidRPr="00D24B24" w:rsidRDefault="00D24B24" w:rsidP="00D2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20" w:lineRule="exact"/>
              <w:ind w:hanging="2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D24B24">
              <w:rPr>
                <w:rFonts w:ascii="微軟正黑體 Light" w:eastAsia="微軟正黑體 Light" w:hAnsi="微軟正黑體 Light" w:hint="eastAsia"/>
                <w:color w:val="000000"/>
                <w:position w:val="-1"/>
                <w:sz w:val="18"/>
                <w:szCs w:val="18"/>
              </w:rPr>
              <w:t>6日重補修開始</w:t>
            </w:r>
          </w:p>
        </w:tc>
      </w:tr>
      <w:bookmarkEnd w:id="0"/>
      <w:tr w:rsidR="003128A0" w:rsidRPr="00B277B8" w:rsidTr="00020A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54" w:type="dxa"/>
          <w:cantSplit/>
          <w:trHeight w:val="294"/>
          <w:jc w:val="center"/>
        </w:trPr>
        <w:tc>
          <w:tcPr>
            <w:tcW w:w="3490" w:type="dxa"/>
            <w:gridSpan w:val="10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28A0" w:rsidRPr="00B277B8" w:rsidRDefault="003128A0" w:rsidP="003128A0">
            <w:pPr>
              <w:spacing w:line="2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277B8">
              <w:rPr>
                <w:rFonts w:eastAsia="標楷體" w:hint="eastAsia"/>
                <w:sz w:val="22"/>
                <w:szCs w:val="22"/>
              </w:rPr>
              <w:t>學習評量</w:t>
            </w:r>
          </w:p>
        </w:tc>
        <w:tc>
          <w:tcPr>
            <w:tcW w:w="7662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128A0" w:rsidRPr="00B277B8" w:rsidRDefault="003128A0" w:rsidP="003128A0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3128A0" w:rsidRDefault="003128A0" w:rsidP="003128A0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3128A0" w:rsidRDefault="003128A0" w:rsidP="003128A0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3128A0" w:rsidRDefault="003128A0" w:rsidP="003128A0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3128A0" w:rsidRDefault="003128A0" w:rsidP="003128A0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  <w:p w:rsidR="003128A0" w:rsidRPr="00B277B8" w:rsidRDefault="003128A0" w:rsidP="003128A0">
            <w:pPr>
              <w:pStyle w:val="a5"/>
              <w:tabs>
                <w:tab w:val="clear" w:pos="4153"/>
                <w:tab w:val="clear" w:pos="8306"/>
              </w:tabs>
              <w:snapToGrid/>
              <w:spacing w:line="220" w:lineRule="exact"/>
              <w:rPr>
                <w:rFonts w:eastAsia="標楷體"/>
                <w:sz w:val="22"/>
              </w:rPr>
            </w:pPr>
          </w:p>
        </w:tc>
      </w:tr>
    </w:tbl>
    <w:p w:rsidR="00BE4919" w:rsidRPr="00BE4919" w:rsidRDefault="00BE4919">
      <w:pPr>
        <w:rPr>
          <w:rFonts w:ascii="Wingdings" w:eastAsia="標楷體" w:hAnsi="Wingdings"/>
        </w:rPr>
      </w:pPr>
    </w:p>
    <w:sectPr w:rsidR="00BE4919" w:rsidRPr="00BE4919" w:rsidSect="00935C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9B" w:rsidRDefault="0020149B" w:rsidP="0039472D">
      <w:r>
        <w:separator/>
      </w:r>
    </w:p>
  </w:endnote>
  <w:endnote w:type="continuationSeparator" w:id="0">
    <w:p w:rsidR="0020149B" w:rsidRDefault="0020149B" w:rsidP="003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9B" w:rsidRDefault="0020149B" w:rsidP="0039472D">
      <w:r>
        <w:separator/>
      </w:r>
    </w:p>
  </w:footnote>
  <w:footnote w:type="continuationSeparator" w:id="0">
    <w:p w:rsidR="0020149B" w:rsidRDefault="0020149B" w:rsidP="00394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32"/>
    <w:rsid w:val="00020A3B"/>
    <w:rsid w:val="00024949"/>
    <w:rsid w:val="00037962"/>
    <w:rsid w:val="00063B4F"/>
    <w:rsid w:val="00081768"/>
    <w:rsid w:val="000C5A3A"/>
    <w:rsid w:val="00185C76"/>
    <w:rsid w:val="0020149B"/>
    <w:rsid w:val="00215923"/>
    <w:rsid w:val="00261985"/>
    <w:rsid w:val="00280630"/>
    <w:rsid w:val="002A348A"/>
    <w:rsid w:val="003128A0"/>
    <w:rsid w:val="0037449C"/>
    <w:rsid w:val="0039472D"/>
    <w:rsid w:val="003D167C"/>
    <w:rsid w:val="003E1281"/>
    <w:rsid w:val="00440732"/>
    <w:rsid w:val="00511119"/>
    <w:rsid w:val="00542D0B"/>
    <w:rsid w:val="005549AA"/>
    <w:rsid w:val="005677CE"/>
    <w:rsid w:val="006272CC"/>
    <w:rsid w:val="006356FE"/>
    <w:rsid w:val="006D7917"/>
    <w:rsid w:val="006F0237"/>
    <w:rsid w:val="00731BDD"/>
    <w:rsid w:val="00735226"/>
    <w:rsid w:val="007546D7"/>
    <w:rsid w:val="00783325"/>
    <w:rsid w:val="007E5D09"/>
    <w:rsid w:val="008206E2"/>
    <w:rsid w:val="00836985"/>
    <w:rsid w:val="008621DB"/>
    <w:rsid w:val="008868BF"/>
    <w:rsid w:val="00892C71"/>
    <w:rsid w:val="00897B52"/>
    <w:rsid w:val="008B1B22"/>
    <w:rsid w:val="00925D10"/>
    <w:rsid w:val="00935CC1"/>
    <w:rsid w:val="0093670D"/>
    <w:rsid w:val="00940C79"/>
    <w:rsid w:val="009E5009"/>
    <w:rsid w:val="00B25A8C"/>
    <w:rsid w:val="00B277B8"/>
    <w:rsid w:val="00BE4919"/>
    <w:rsid w:val="00BF39FF"/>
    <w:rsid w:val="00CC12E5"/>
    <w:rsid w:val="00CC2A4A"/>
    <w:rsid w:val="00D24B24"/>
    <w:rsid w:val="00D2731C"/>
    <w:rsid w:val="00E00784"/>
    <w:rsid w:val="00E42F10"/>
    <w:rsid w:val="00E828E9"/>
    <w:rsid w:val="00E924ED"/>
    <w:rsid w:val="00E96E17"/>
    <w:rsid w:val="00F14A48"/>
    <w:rsid w:val="00F26DFA"/>
    <w:rsid w:val="00F501D8"/>
    <w:rsid w:val="00F54EC2"/>
    <w:rsid w:val="00F5761D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69ED485"/>
  <w15:chartTrackingRefBased/>
  <w15:docId w15:val="{79A8DF1D-7E67-46AD-B3E1-6A096546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73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4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46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947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472D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4B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93B0-9BF6-47FA-AD60-6371FE40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2020-03-16T00:43:00Z</cp:lastPrinted>
  <dcterms:created xsi:type="dcterms:W3CDTF">2022-02-08T01:45:00Z</dcterms:created>
  <dcterms:modified xsi:type="dcterms:W3CDTF">2022-02-08T05:55:00Z</dcterms:modified>
</cp:coreProperties>
</file>