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93B" w:rsidRDefault="00BA4989">
      <w:pPr>
        <w:jc w:val="center"/>
        <w:rPr>
          <w:rFonts w:ascii="標楷體" w:eastAsia="標楷體" w:hAnsi="標楷體" w:cs="標楷體"/>
          <w:b/>
          <w:sz w:val="34"/>
          <w:szCs w:val="34"/>
        </w:rPr>
      </w:pPr>
      <w:r>
        <w:rPr>
          <w:rFonts w:ascii="標楷體" w:eastAsia="標楷體" w:hAnsi="標楷體" w:cs="標楷體"/>
          <w:b/>
          <w:sz w:val="34"/>
          <w:szCs w:val="34"/>
        </w:rPr>
        <w:t>私立旗美高級商工職業學校　學習歷程檔案～課程學習成果</w:t>
      </w:r>
    </w:p>
    <w:tbl>
      <w:tblPr>
        <w:tblStyle w:val="a5"/>
        <w:tblW w:w="103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2689"/>
        <w:gridCol w:w="214"/>
        <w:gridCol w:w="2054"/>
        <w:gridCol w:w="3118"/>
      </w:tblGrid>
      <w:tr w:rsidR="005E093B">
        <w:trPr>
          <w:trHeight w:val="510"/>
          <w:jc w:val="center"/>
        </w:trPr>
        <w:tc>
          <w:tcPr>
            <w:tcW w:w="226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課程名稱</w:t>
            </w:r>
          </w:p>
        </w:tc>
        <w:tc>
          <w:tcPr>
            <w:tcW w:w="8075" w:type="dxa"/>
            <w:gridSpan w:val="4"/>
            <w:vAlign w:val="center"/>
          </w:tcPr>
          <w:p w:rsidR="005E093B" w:rsidRDefault="002B59BC">
            <w:pPr>
              <w:jc w:val="both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嬰幼兒照護</w:t>
            </w:r>
            <w:r w:rsidR="0003787E">
              <w:rPr>
                <w:rFonts w:ascii="標楷體" w:eastAsia="標楷體" w:hAnsi="標楷體" w:cs="標楷體"/>
                <w:sz w:val="27"/>
                <w:szCs w:val="27"/>
              </w:rPr>
              <w:t>實務</w:t>
            </w:r>
          </w:p>
        </w:tc>
      </w:tr>
      <w:tr w:rsidR="005E093B">
        <w:trPr>
          <w:trHeight w:val="510"/>
          <w:jc w:val="center"/>
        </w:trPr>
        <w:tc>
          <w:tcPr>
            <w:tcW w:w="226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實施時間</w:t>
            </w:r>
          </w:p>
        </w:tc>
        <w:tc>
          <w:tcPr>
            <w:tcW w:w="8075" w:type="dxa"/>
            <w:gridSpan w:val="4"/>
            <w:vAlign w:val="center"/>
          </w:tcPr>
          <w:p w:rsidR="005E093B" w:rsidRDefault="00BA4989" w:rsidP="00526A06">
            <w:pPr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 xml:space="preserve"> 11</w:t>
            </w:r>
            <w:r w:rsidR="009930E4">
              <w:rPr>
                <w:rFonts w:ascii="標楷體" w:eastAsia="標楷體" w:hAnsi="標楷體" w:cs="標楷體"/>
                <w:sz w:val="27"/>
                <w:szCs w:val="27"/>
              </w:rPr>
              <w:t>5</w:t>
            </w:r>
            <w:r>
              <w:rPr>
                <w:rFonts w:ascii="標楷體" w:eastAsia="標楷體" w:hAnsi="標楷體" w:cs="標楷體"/>
                <w:sz w:val="27"/>
                <w:szCs w:val="27"/>
              </w:rPr>
              <w:t>年</w:t>
            </w:r>
            <w:r w:rsidR="00526A06">
              <w:rPr>
                <w:rFonts w:ascii="標楷體" w:eastAsia="標楷體" w:hAnsi="標楷體" w:cs="標楷體"/>
                <w:sz w:val="27"/>
                <w:szCs w:val="27"/>
              </w:rPr>
              <w:t>9</w:t>
            </w:r>
            <w:r>
              <w:rPr>
                <w:rFonts w:ascii="標楷體" w:eastAsia="標楷體" w:hAnsi="標楷體" w:cs="標楷體"/>
                <w:sz w:val="27"/>
                <w:szCs w:val="27"/>
              </w:rPr>
              <w:t>月</w:t>
            </w:r>
            <w:r w:rsidR="00526A06">
              <w:rPr>
                <w:rFonts w:ascii="標楷體" w:eastAsia="標楷體" w:hAnsi="標楷體" w:cs="標楷體"/>
                <w:sz w:val="27"/>
                <w:szCs w:val="27"/>
              </w:rPr>
              <w:t>30</w:t>
            </w:r>
            <w:r>
              <w:rPr>
                <w:rFonts w:ascii="標楷體" w:eastAsia="標楷體" w:hAnsi="標楷體" w:cs="標楷體"/>
                <w:sz w:val="27"/>
                <w:szCs w:val="27"/>
              </w:rPr>
              <w:t>日</w:t>
            </w:r>
          </w:p>
        </w:tc>
      </w:tr>
      <w:tr w:rsidR="005E093B">
        <w:trPr>
          <w:trHeight w:val="510"/>
          <w:jc w:val="center"/>
        </w:trPr>
        <w:tc>
          <w:tcPr>
            <w:tcW w:w="226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班級</w:t>
            </w:r>
          </w:p>
        </w:tc>
        <w:tc>
          <w:tcPr>
            <w:tcW w:w="2689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進照服</w:t>
            </w:r>
            <w:r w:rsidR="002B59BC">
              <w:rPr>
                <w:rFonts w:ascii="標楷體" w:eastAsia="標楷體" w:hAnsi="標楷體" w:cs="標楷體"/>
                <w:sz w:val="27"/>
                <w:szCs w:val="27"/>
              </w:rPr>
              <w:t>一</w:t>
            </w:r>
          </w:p>
        </w:tc>
        <w:tc>
          <w:tcPr>
            <w:tcW w:w="2268" w:type="dxa"/>
            <w:gridSpan w:val="2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學號</w:t>
            </w:r>
          </w:p>
        </w:tc>
        <w:tc>
          <w:tcPr>
            <w:tcW w:w="3118" w:type="dxa"/>
            <w:vAlign w:val="center"/>
          </w:tcPr>
          <w:p w:rsidR="005E093B" w:rsidRDefault="00526A06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555</w:t>
            </w:r>
            <w:r w:rsidR="005C7D96">
              <w:rPr>
                <w:rFonts w:ascii="標楷體" w:eastAsia="標楷體" w:hAnsi="標楷體" w:cs="標楷體"/>
                <w:sz w:val="27"/>
                <w:szCs w:val="27"/>
              </w:rPr>
              <w:t>0</w:t>
            </w:r>
          </w:p>
        </w:tc>
      </w:tr>
      <w:tr w:rsidR="005E093B">
        <w:trPr>
          <w:trHeight w:val="510"/>
          <w:jc w:val="center"/>
        </w:trPr>
        <w:tc>
          <w:tcPr>
            <w:tcW w:w="226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姓名</w:t>
            </w:r>
          </w:p>
        </w:tc>
        <w:tc>
          <w:tcPr>
            <w:tcW w:w="2689" w:type="dxa"/>
            <w:vAlign w:val="center"/>
          </w:tcPr>
          <w:p w:rsidR="005E093B" w:rsidRDefault="005E093B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指導教師</w:t>
            </w:r>
          </w:p>
        </w:tc>
        <w:tc>
          <w:tcPr>
            <w:tcW w:w="311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高麗玲</w:t>
            </w:r>
          </w:p>
        </w:tc>
      </w:tr>
      <w:tr w:rsidR="005E093B">
        <w:trPr>
          <w:trHeight w:val="510"/>
          <w:jc w:val="center"/>
        </w:trPr>
        <w:tc>
          <w:tcPr>
            <w:tcW w:w="2268" w:type="dxa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作品名稱</w:t>
            </w:r>
          </w:p>
        </w:tc>
        <w:tc>
          <w:tcPr>
            <w:tcW w:w="2689" w:type="dxa"/>
            <w:vAlign w:val="center"/>
          </w:tcPr>
          <w:p w:rsidR="005E093B" w:rsidRDefault="009930E4" w:rsidP="00526A06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幼兒</w:t>
            </w:r>
            <w:r w:rsidR="00526A06">
              <w:rPr>
                <w:rFonts w:ascii="標楷體" w:eastAsia="標楷體" w:hAnsi="標楷體" w:cs="標楷體"/>
                <w:sz w:val="27"/>
                <w:szCs w:val="27"/>
              </w:rPr>
              <w:t>節慶點心：鳳梨酥</w:t>
            </w:r>
            <w:r w:rsidR="002B59BC">
              <w:rPr>
                <w:rFonts w:ascii="標楷體" w:eastAsia="標楷體" w:hAnsi="標楷體" w:cs="標楷體"/>
                <w:sz w:val="27"/>
                <w:szCs w:val="27"/>
              </w:rPr>
              <w:t>製作</w:t>
            </w:r>
          </w:p>
        </w:tc>
        <w:tc>
          <w:tcPr>
            <w:tcW w:w="2268" w:type="dxa"/>
            <w:gridSpan w:val="2"/>
            <w:vAlign w:val="center"/>
          </w:tcPr>
          <w:p w:rsidR="005E093B" w:rsidRDefault="00BA4989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創作方式</w:t>
            </w:r>
          </w:p>
        </w:tc>
        <w:tc>
          <w:tcPr>
            <w:tcW w:w="3118" w:type="dxa"/>
            <w:vAlign w:val="center"/>
          </w:tcPr>
          <w:p w:rsidR="005E093B" w:rsidRDefault="00526A06">
            <w:pPr>
              <w:jc w:val="center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團體</w:t>
            </w:r>
            <w:r w:rsidR="00BA4989">
              <w:rPr>
                <w:rFonts w:ascii="標楷體" w:eastAsia="標楷體" w:hAnsi="標楷體" w:cs="標楷體"/>
                <w:sz w:val="27"/>
                <w:szCs w:val="27"/>
              </w:rPr>
              <w:t>創作</w:t>
            </w:r>
          </w:p>
        </w:tc>
      </w:tr>
      <w:tr w:rsidR="005E093B">
        <w:trPr>
          <w:trHeight w:val="293"/>
          <w:jc w:val="center"/>
        </w:trPr>
        <w:tc>
          <w:tcPr>
            <w:tcW w:w="10343" w:type="dxa"/>
            <w:gridSpan w:val="5"/>
            <w:vAlign w:val="center"/>
          </w:tcPr>
          <w:p w:rsidR="005E093B" w:rsidRDefault="00BA4989">
            <w:pPr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一、作品簡述(設計過程及作品簡介)</w:t>
            </w:r>
          </w:p>
        </w:tc>
      </w:tr>
      <w:tr w:rsidR="005E093B">
        <w:trPr>
          <w:trHeight w:val="1179"/>
          <w:jc w:val="center"/>
        </w:trPr>
        <w:tc>
          <w:tcPr>
            <w:tcW w:w="10343" w:type="dxa"/>
            <w:gridSpan w:val="5"/>
          </w:tcPr>
          <w:p w:rsidR="005E093B" w:rsidRDefault="00526A06" w:rsidP="00B867CD">
            <w:pPr>
              <w:spacing w:line="280" w:lineRule="auto"/>
              <w:ind w:firstLineChars="200" w:firstLine="540"/>
              <w:jc w:val="both"/>
              <w:rPr>
                <w:rFonts w:ascii="標楷體" w:eastAsia="標楷體" w:hAnsi="標楷體" w:cs="標楷體"/>
                <w:sz w:val="27"/>
                <w:szCs w:val="27"/>
              </w:rPr>
            </w:pPr>
            <w:r w:rsidRPr="00526A06">
              <w:rPr>
                <w:rFonts w:ascii="標楷體" w:eastAsia="標楷體" w:hAnsi="標楷體" w:cs="標楷體" w:hint="eastAsia"/>
                <w:sz w:val="27"/>
                <w:szCs w:val="27"/>
              </w:rPr>
              <w:t>本次作品為「鳳梨酥」的製作。設計過程中，先查詢基礎配方與材料比例，選用麵粉、奶油、雞蛋、糖及鳳梨餡等作為主要材料，並規劃製作流程，如材料秤量、麵糰製作、分割整形、包餡及烘烤。製作時特別注意麵糰與內餡的比例、包餡技巧及烘烤溫度與時間，以確保外皮酥香、內餡飽滿。完成後，檢查成品的外觀、大小及色澤，使作品兼具美觀與美味，展現基礎烘焙與糕點製作能力。</w:t>
            </w:r>
          </w:p>
        </w:tc>
      </w:tr>
      <w:tr w:rsidR="005E093B">
        <w:trPr>
          <w:trHeight w:val="309"/>
          <w:jc w:val="center"/>
        </w:trPr>
        <w:tc>
          <w:tcPr>
            <w:tcW w:w="10343" w:type="dxa"/>
            <w:gridSpan w:val="5"/>
          </w:tcPr>
          <w:p w:rsidR="005E093B" w:rsidRDefault="00BA4989">
            <w:pPr>
              <w:spacing w:line="280" w:lineRule="auto"/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二、學習心得與反思(遭遇困難解決方式、成長收穫及自我省思)</w:t>
            </w:r>
          </w:p>
        </w:tc>
      </w:tr>
      <w:tr w:rsidR="005E093B" w:rsidTr="005C7D96">
        <w:trPr>
          <w:trHeight w:val="2016"/>
          <w:jc w:val="center"/>
        </w:trPr>
        <w:tc>
          <w:tcPr>
            <w:tcW w:w="10343" w:type="dxa"/>
            <w:gridSpan w:val="5"/>
          </w:tcPr>
          <w:p w:rsidR="00526A06" w:rsidRPr="00526A06" w:rsidRDefault="00526A06" w:rsidP="00526A06">
            <w:pPr>
              <w:spacing w:line="281" w:lineRule="auto"/>
              <w:ind w:firstLine="539"/>
              <w:jc w:val="both"/>
              <w:rPr>
                <w:rFonts w:ascii="標楷體" w:eastAsia="標楷體" w:hAnsi="標楷體" w:hint="eastAsia"/>
                <w:sz w:val="27"/>
                <w:szCs w:val="27"/>
              </w:rPr>
            </w:pPr>
            <w:r w:rsidRPr="00526A06">
              <w:rPr>
                <w:rFonts w:ascii="標楷體" w:eastAsia="標楷體" w:hAnsi="標楷體" w:hint="eastAsia"/>
                <w:sz w:val="27"/>
                <w:szCs w:val="27"/>
              </w:rPr>
              <w:t>在製作「鳳梨酥」的過程中，我遇到的主要困難在於麵糰與鳳梨餡的比例掌控，以及包餡和烘烤技巧的運用。起初在操作時，對於麵糰的軟硬程度及包餡的力道不夠熟悉，導致整形時不易操作，成品的外觀也不夠完整。後來我重新檢視製作步驟，並依照老師的指導調整材料比例與操作方式，確實秤量麵糰及內餡，練習均勻包覆與整形，同時留意烘烤溫度及時間，讓成品的外觀與色澤更加理想。透過反覆練習與修正，我逐漸掌握鳳梨酥製作的技巧。</w:t>
            </w:r>
          </w:p>
          <w:p w:rsidR="0003787E" w:rsidRPr="002B59BC" w:rsidRDefault="00526A06" w:rsidP="00526A06">
            <w:pPr>
              <w:spacing w:line="281" w:lineRule="auto"/>
              <w:ind w:firstLine="539"/>
              <w:jc w:val="both"/>
              <w:rPr>
                <w:rFonts w:ascii="標楷體" w:eastAsia="標楷體" w:hAnsi="標楷體" w:cs="標楷體"/>
                <w:sz w:val="27"/>
                <w:szCs w:val="27"/>
                <w:u w:val="single"/>
              </w:rPr>
            </w:pPr>
            <w:r w:rsidRPr="00526A06">
              <w:rPr>
                <w:rFonts w:ascii="標楷體" w:eastAsia="標楷體" w:hAnsi="標楷體" w:hint="eastAsia"/>
                <w:sz w:val="27"/>
                <w:szCs w:val="27"/>
              </w:rPr>
              <w:t>這次學習讓我深刻體會到烘焙不僅需要技巧，更需要細心與耐心，每一個步驟都會影響最終成果。同時，我也培養了解決問題的能力，遇到困難時不再慌張，而是能冷靜分析原因並尋求改善方法。未來我會持續精進操作技巧，並加強對食材特性及烘烤原理的理解，讓作品在口感、外觀與品質上都能更加完善，也提升自我專業能力。</w:t>
            </w:r>
          </w:p>
        </w:tc>
      </w:tr>
      <w:tr w:rsidR="005E093B">
        <w:trPr>
          <w:trHeight w:val="510"/>
          <w:jc w:val="center"/>
        </w:trPr>
        <w:tc>
          <w:tcPr>
            <w:tcW w:w="10343" w:type="dxa"/>
            <w:gridSpan w:val="5"/>
            <w:vAlign w:val="center"/>
          </w:tcPr>
          <w:p w:rsidR="005E093B" w:rsidRDefault="00BA4989">
            <w:pPr>
              <w:rPr>
                <w:rFonts w:ascii="標楷體" w:eastAsia="標楷體" w:hAnsi="標楷體" w:cs="標楷體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三、作品照片(相關證明)</w:t>
            </w:r>
          </w:p>
        </w:tc>
      </w:tr>
      <w:tr w:rsidR="0003787E" w:rsidTr="0003787E">
        <w:trPr>
          <w:trHeight w:val="2154"/>
          <w:jc w:val="center"/>
        </w:trPr>
        <w:tc>
          <w:tcPr>
            <w:tcW w:w="517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03787E" w:rsidRDefault="00526A06">
            <w:pPr>
              <w:jc w:val="center"/>
              <w:rPr>
                <w:rFonts w:ascii="標楷體" w:eastAsia="標楷體" w:hAnsi="標楷體" w:cs="標楷體"/>
                <w:sz w:val="27"/>
                <w:szCs w:val="27"/>
                <w:u w:val="single"/>
              </w:rPr>
            </w:pPr>
            <w:r>
              <w:rPr>
                <w:rFonts w:ascii="標楷體" w:eastAsia="標楷體" w:hAnsi="標楷體" w:cs="標楷體"/>
                <w:noProof/>
                <w:sz w:val="27"/>
                <w:szCs w:val="27"/>
                <w:u w:val="single"/>
              </w:rPr>
              <w:drawing>
                <wp:inline distT="0" distB="0" distL="0" distR="0">
                  <wp:extent cx="3146425" cy="2360930"/>
                  <wp:effectExtent l="0" t="0" r="0" b="127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__4636699_0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161" b="15549"/>
                          <a:stretch/>
                        </pic:blipFill>
                        <pic:spPr bwMode="auto">
                          <a:xfrm>
                            <a:off x="0" y="0"/>
                            <a:ext cx="3146425" cy="236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3787E" w:rsidRDefault="00526A06">
            <w:pPr>
              <w:jc w:val="center"/>
              <w:rPr>
                <w:rFonts w:ascii="標楷體" w:eastAsia="標楷體" w:hAnsi="標楷體" w:cs="標楷體"/>
                <w:sz w:val="27"/>
                <w:szCs w:val="27"/>
                <w:u w:val="single"/>
              </w:rPr>
            </w:pPr>
            <w:r>
              <w:rPr>
                <w:rFonts w:ascii="標楷體" w:eastAsia="標楷體" w:hAnsi="標楷體" w:cs="標楷體"/>
                <w:noProof/>
                <w:sz w:val="27"/>
                <w:szCs w:val="27"/>
                <w:u w:val="single"/>
              </w:rPr>
              <w:drawing>
                <wp:inline distT="0" distB="0" distL="0" distR="0">
                  <wp:extent cx="3147060" cy="2360930"/>
                  <wp:effectExtent l="0" t="0" r="0" b="127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__4636700_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060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093B" w:rsidRDefault="005E093B">
      <w:pPr>
        <w:rPr>
          <w:rFonts w:ascii="標楷體" w:eastAsia="標楷體" w:hAnsi="標楷體" w:cs="標楷體"/>
          <w:b/>
          <w:sz w:val="27"/>
          <w:szCs w:val="27"/>
        </w:rPr>
      </w:pPr>
      <w:bookmarkStart w:id="0" w:name="_GoBack"/>
      <w:bookmarkEnd w:id="0"/>
    </w:p>
    <w:sectPr w:rsidR="005E093B">
      <w:pgSz w:w="11906" w:h="16838"/>
      <w:pgMar w:top="510" w:right="794" w:bottom="624" w:left="79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54D" w:rsidRDefault="0041754D" w:rsidP="004E7FFB">
      <w:r>
        <w:separator/>
      </w:r>
    </w:p>
  </w:endnote>
  <w:endnote w:type="continuationSeparator" w:id="0">
    <w:p w:rsidR="0041754D" w:rsidRDefault="0041754D" w:rsidP="004E7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54D" w:rsidRDefault="0041754D" w:rsidP="004E7FFB">
      <w:r>
        <w:separator/>
      </w:r>
    </w:p>
  </w:footnote>
  <w:footnote w:type="continuationSeparator" w:id="0">
    <w:p w:rsidR="0041754D" w:rsidRDefault="0041754D" w:rsidP="004E7F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93B"/>
    <w:rsid w:val="0003787E"/>
    <w:rsid w:val="0005740F"/>
    <w:rsid w:val="0007594C"/>
    <w:rsid w:val="002B59BC"/>
    <w:rsid w:val="0041754D"/>
    <w:rsid w:val="004C3106"/>
    <w:rsid w:val="004E7FFB"/>
    <w:rsid w:val="00526A06"/>
    <w:rsid w:val="005C7D96"/>
    <w:rsid w:val="005E093B"/>
    <w:rsid w:val="007B2FC2"/>
    <w:rsid w:val="009930E4"/>
    <w:rsid w:val="00B867CD"/>
    <w:rsid w:val="00BA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A7DAA1"/>
  <w15:docId w15:val="{199D93D2-B51F-46BE-BE0D-0B9A5D29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E7F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E7FF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E7F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E7FF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CMNB10907</cp:lastModifiedBy>
  <cp:revision>3</cp:revision>
  <dcterms:created xsi:type="dcterms:W3CDTF">2026-04-28T12:36:00Z</dcterms:created>
  <dcterms:modified xsi:type="dcterms:W3CDTF">2026-10-20T13:10:00Z</dcterms:modified>
</cp:coreProperties>
</file>