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CAB" w:rsidRPr="0021030C" w:rsidRDefault="004D544B" w:rsidP="00D45275">
      <w:pPr>
        <w:spacing w:line="0" w:lineRule="atLeast"/>
        <w:ind w:left="1" w:hanging="3"/>
        <w:jc w:val="center"/>
        <w:rPr>
          <w:rFonts w:ascii="標楷體" w:eastAsia="標楷體" w:hAnsi="標楷體" w:cs="Gungsuh"/>
          <w:b/>
          <w:sz w:val="28"/>
          <w:szCs w:val="28"/>
        </w:rPr>
      </w:pPr>
      <w:r w:rsidRPr="0021030C">
        <w:rPr>
          <w:rFonts w:ascii="標楷體" w:eastAsia="標楷體" w:hAnsi="標楷體" w:cs="Gungsuh"/>
          <w:b/>
          <w:sz w:val="28"/>
          <w:szCs w:val="28"/>
        </w:rPr>
        <w:t>藝術生活學科中心</w:t>
      </w:r>
      <w:r w:rsidR="00C238E8" w:rsidRPr="0021030C">
        <w:rPr>
          <w:rFonts w:ascii="標楷體" w:eastAsia="標楷體" w:hAnsi="標楷體" w:cs="Gungsuh"/>
          <w:b/>
          <w:sz w:val="28"/>
          <w:szCs w:val="28"/>
        </w:rPr>
        <w:t>與臺北市普通高中課程與教學發展工作圈藝術領域</w:t>
      </w:r>
      <w:r w:rsidR="00C238E8" w:rsidRPr="0021030C">
        <w:rPr>
          <w:rFonts w:ascii="標楷體" w:eastAsia="標楷體" w:hAnsi="標楷體" w:cs="Gungsuh" w:hint="eastAsia"/>
          <w:b/>
          <w:sz w:val="28"/>
          <w:szCs w:val="28"/>
        </w:rPr>
        <w:t>學科</w:t>
      </w:r>
      <w:r w:rsidR="00C238E8" w:rsidRPr="0021030C">
        <w:rPr>
          <w:rFonts w:ascii="標楷體" w:eastAsia="標楷體" w:hAnsi="標楷體" w:cs="Gungsuh"/>
          <w:b/>
          <w:sz w:val="28"/>
          <w:szCs w:val="28"/>
        </w:rPr>
        <w:t>平</w:t>
      </w:r>
      <w:r w:rsidR="00C40E1B" w:rsidRPr="0021030C">
        <w:rPr>
          <w:rFonts w:ascii="標楷體" w:eastAsia="標楷體" w:hAnsi="標楷體" w:cs="Gungsuh" w:hint="eastAsia"/>
          <w:b/>
          <w:sz w:val="28"/>
          <w:szCs w:val="28"/>
        </w:rPr>
        <w:t>台</w:t>
      </w:r>
    </w:p>
    <w:p w:rsidR="0021030C" w:rsidRDefault="004D544B" w:rsidP="00B7327C">
      <w:pPr>
        <w:ind w:left="1" w:hanging="3"/>
        <w:jc w:val="center"/>
        <w:rPr>
          <w:rFonts w:ascii="標楷體" w:eastAsia="標楷體" w:hAnsi="標楷體" w:cs="Gungsuh"/>
          <w:b/>
          <w:sz w:val="25"/>
          <w:szCs w:val="25"/>
        </w:rPr>
      </w:pPr>
      <w:r w:rsidRPr="0021030C">
        <w:rPr>
          <w:rFonts w:ascii="標楷體" w:eastAsia="標楷體" w:hAnsi="標楷體" w:cs="Gungsuh"/>
          <w:b/>
          <w:sz w:val="25"/>
          <w:szCs w:val="25"/>
        </w:rPr>
        <w:t>109年</w:t>
      </w:r>
      <w:r w:rsidR="00B7327C" w:rsidRPr="0021030C">
        <w:rPr>
          <w:rFonts w:ascii="標楷體" w:eastAsia="標楷體" w:hAnsi="標楷體" w:cs="Gungsuh" w:hint="eastAsia"/>
          <w:b/>
          <w:sz w:val="25"/>
          <w:szCs w:val="25"/>
        </w:rPr>
        <w:t>【從藝術領域課程綱要「基本設計」線上課程出發</w:t>
      </w:r>
    </w:p>
    <w:p w:rsidR="00832299" w:rsidRPr="00050429" w:rsidRDefault="00B7327C" w:rsidP="00050429">
      <w:pPr>
        <w:ind w:left="1" w:hanging="3"/>
        <w:jc w:val="center"/>
        <w:rPr>
          <w:rFonts w:ascii="標楷體" w:eastAsia="標楷體" w:hAnsi="標楷體" w:cs="Gungsuh"/>
          <w:b/>
          <w:sz w:val="25"/>
          <w:szCs w:val="25"/>
        </w:rPr>
      </w:pPr>
      <w:bookmarkStart w:id="0" w:name="_GoBack"/>
      <w:r w:rsidRPr="0021030C">
        <w:rPr>
          <w:rFonts w:ascii="標楷體" w:eastAsia="標楷體" w:hAnsi="標楷體" w:cs="Gungsuh" w:hint="eastAsia"/>
          <w:b/>
          <w:sz w:val="25"/>
          <w:szCs w:val="25"/>
        </w:rPr>
        <w:t>-以臺灣設計</w:t>
      </w:r>
      <w:r w:rsidRPr="0021030C">
        <w:rPr>
          <w:rFonts w:ascii="標楷體" w:eastAsia="標楷體" w:hAnsi="標楷體" w:cs="新細明體" w:hint="eastAsia"/>
          <w:b/>
          <w:sz w:val="25"/>
          <w:szCs w:val="25"/>
        </w:rPr>
        <w:t>研</w:t>
      </w:r>
      <w:r w:rsidRPr="0021030C">
        <w:rPr>
          <w:rFonts w:ascii="標楷體" w:eastAsia="標楷體" w:hAnsi="標楷體" w:cs="Gungsuh" w:hint="eastAsia"/>
          <w:b/>
          <w:sz w:val="25"/>
          <w:szCs w:val="25"/>
        </w:rPr>
        <w:t>究院「設計展設計」爲例】</w:t>
      </w:r>
      <w:r w:rsidR="004D544B" w:rsidRPr="0021030C">
        <w:rPr>
          <w:rFonts w:ascii="標楷體" w:eastAsia="標楷體" w:hAnsi="標楷體" w:cs="Gungsuh"/>
          <w:b/>
          <w:sz w:val="28"/>
          <w:szCs w:val="28"/>
        </w:rPr>
        <w:t>工作坊實施計畫</w:t>
      </w:r>
      <w:bookmarkEnd w:id="0"/>
    </w:p>
    <w:p w:rsidR="00832299" w:rsidRPr="0021030C" w:rsidRDefault="004D544B" w:rsidP="004709C5">
      <w:pPr>
        <w:pBdr>
          <w:top w:val="nil"/>
          <w:left w:val="nil"/>
          <w:bottom w:val="nil"/>
          <w:right w:val="nil"/>
          <w:between w:val="nil"/>
        </w:pBdr>
        <w:spacing w:beforeLines="25" w:before="60" w:line="240" w:lineRule="auto"/>
        <w:ind w:left="0" w:hanging="2"/>
        <w:jc w:val="both"/>
        <w:rPr>
          <w:rFonts w:ascii="標楷體" w:eastAsia="標楷體" w:hAnsi="標楷體" w:cs="BiauKai"/>
          <w:szCs w:val="24"/>
        </w:rPr>
      </w:pPr>
      <w:r w:rsidRPr="0021030C">
        <w:rPr>
          <w:rFonts w:ascii="標楷體" w:eastAsia="標楷體" w:hAnsi="標楷體" w:cs="BiauKai"/>
          <w:b/>
          <w:szCs w:val="24"/>
        </w:rPr>
        <w:t>壹、計畫依據：</w:t>
      </w:r>
    </w:p>
    <w:p w:rsidR="00832299" w:rsidRPr="0021030C" w:rsidRDefault="004D544B" w:rsidP="00337F51">
      <w:pPr>
        <w:pBdr>
          <w:top w:val="nil"/>
          <w:left w:val="nil"/>
          <w:bottom w:val="nil"/>
          <w:right w:val="nil"/>
          <w:between w:val="nil"/>
        </w:pBdr>
        <w:spacing w:line="240" w:lineRule="auto"/>
        <w:ind w:left="358" w:hangingChars="150" w:hanging="360"/>
        <w:jc w:val="both"/>
        <w:rPr>
          <w:rFonts w:ascii="標楷體" w:eastAsia="標楷體" w:hAnsi="標楷體" w:cs="BiauKai"/>
          <w:szCs w:val="24"/>
        </w:rPr>
      </w:pPr>
      <w:r w:rsidRPr="0021030C">
        <w:rPr>
          <w:rFonts w:ascii="標楷體" w:eastAsia="標楷體" w:hAnsi="標楷體" w:cs="BiauKai"/>
          <w:szCs w:val="24"/>
        </w:rPr>
        <w:t>一、教育部國民及學前教育署107年1月15日臺教國署高字第1060141207B號修訂「教育部國民及學前教育署高級中等學校課程推動工作圈及學科群科中心設置與運作要點」。</w:t>
      </w:r>
    </w:p>
    <w:p w:rsidR="001863C2" w:rsidRPr="0021030C" w:rsidRDefault="00337F51" w:rsidP="0021030C">
      <w:pPr>
        <w:pBdr>
          <w:top w:val="nil"/>
          <w:left w:val="nil"/>
          <w:bottom w:val="nil"/>
          <w:right w:val="nil"/>
          <w:between w:val="nil"/>
        </w:pBdr>
        <w:spacing w:line="240" w:lineRule="auto"/>
        <w:ind w:leftChars="0" w:left="0" w:firstLineChars="0" w:firstLine="0"/>
        <w:jc w:val="both"/>
        <w:rPr>
          <w:rFonts w:ascii="標楷體" w:eastAsia="標楷體" w:hAnsi="標楷體" w:cs="BiauKai"/>
          <w:szCs w:val="24"/>
        </w:rPr>
      </w:pPr>
      <w:r w:rsidRPr="0021030C">
        <w:rPr>
          <w:rFonts w:ascii="標楷體" w:eastAsia="標楷體" w:hAnsi="標楷體" w:cs="BiauKai" w:hint="eastAsia"/>
          <w:szCs w:val="24"/>
        </w:rPr>
        <w:t>二</w:t>
      </w:r>
      <w:r w:rsidR="001863C2" w:rsidRPr="0021030C">
        <w:rPr>
          <w:rFonts w:ascii="標楷體" w:eastAsia="標楷體" w:hAnsi="標楷體" w:cs="BiauKai" w:hint="eastAsia"/>
          <w:szCs w:val="24"/>
        </w:rPr>
        <w:t>、臺北市109年度普通型高級中學課程與教學發展工作圈學科平臺工作計畫。</w:t>
      </w:r>
      <w:r w:rsidRPr="0021030C">
        <w:rPr>
          <w:rFonts w:ascii="標楷體" w:eastAsia="標楷體" w:hAnsi="標楷體" w:cs="BiauKai"/>
          <w:szCs w:val="24"/>
        </w:rPr>
        <w:br/>
      </w:r>
      <w:r w:rsidRPr="0021030C">
        <w:rPr>
          <w:rFonts w:ascii="標楷體" w:eastAsia="標楷體" w:hAnsi="標楷體" w:cs="BiauKai" w:hint="eastAsia"/>
          <w:szCs w:val="24"/>
        </w:rPr>
        <w:t>三、依據教師參與台灣設計館展覽研習計畫經費核可函號07月29日臺教師(一)字第1090105003號函。</w:t>
      </w:r>
    </w:p>
    <w:p w:rsidR="00832299" w:rsidRPr="0021030C" w:rsidRDefault="004D544B" w:rsidP="004709C5">
      <w:pPr>
        <w:pBdr>
          <w:top w:val="nil"/>
          <w:left w:val="nil"/>
          <w:bottom w:val="nil"/>
          <w:right w:val="nil"/>
          <w:between w:val="nil"/>
        </w:pBdr>
        <w:spacing w:beforeLines="25" w:before="60" w:line="240" w:lineRule="auto"/>
        <w:ind w:left="0" w:hanging="2"/>
        <w:jc w:val="both"/>
        <w:rPr>
          <w:rFonts w:ascii="標楷體" w:eastAsia="標楷體" w:hAnsi="標楷體" w:cs="BiauKai"/>
          <w:szCs w:val="24"/>
        </w:rPr>
      </w:pPr>
      <w:r w:rsidRPr="0021030C">
        <w:rPr>
          <w:rFonts w:ascii="標楷體" w:eastAsia="標楷體" w:hAnsi="標楷體" w:cs="BiauKai"/>
          <w:b/>
          <w:szCs w:val="24"/>
        </w:rPr>
        <w:t>貳、計畫目的：</w:t>
      </w:r>
    </w:p>
    <w:p w:rsidR="00832299" w:rsidRPr="0021030C" w:rsidRDefault="004D544B">
      <w:pPr>
        <w:pBdr>
          <w:top w:val="nil"/>
          <w:left w:val="nil"/>
          <w:bottom w:val="nil"/>
          <w:right w:val="nil"/>
          <w:between w:val="nil"/>
        </w:pBdr>
        <w:spacing w:line="240" w:lineRule="auto"/>
        <w:ind w:left="0" w:hanging="2"/>
        <w:jc w:val="both"/>
        <w:rPr>
          <w:rFonts w:ascii="標楷體" w:eastAsia="標楷體" w:hAnsi="標楷體" w:cs="BiauKai"/>
          <w:szCs w:val="24"/>
        </w:rPr>
      </w:pPr>
      <w:r w:rsidRPr="0021030C">
        <w:rPr>
          <w:rFonts w:ascii="標楷體" w:eastAsia="標楷體" w:hAnsi="標楷體" w:cs="BiauKai"/>
          <w:szCs w:val="24"/>
        </w:rPr>
        <w:t>一、為推廣藝術生活科新課程綱要，協助教師順利銜接新課綱內涵。</w:t>
      </w:r>
    </w:p>
    <w:p w:rsidR="00832299" w:rsidRPr="0021030C" w:rsidRDefault="004D544B">
      <w:pPr>
        <w:pBdr>
          <w:top w:val="nil"/>
          <w:left w:val="nil"/>
          <w:bottom w:val="nil"/>
          <w:right w:val="nil"/>
          <w:between w:val="nil"/>
        </w:pBdr>
        <w:spacing w:line="240" w:lineRule="auto"/>
        <w:ind w:left="0" w:hanging="2"/>
        <w:jc w:val="both"/>
        <w:rPr>
          <w:rFonts w:ascii="標楷體" w:eastAsia="標楷體" w:hAnsi="標楷體" w:cs="BiauKai"/>
          <w:szCs w:val="24"/>
        </w:rPr>
      </w:pPr>
      <w:r w:rsidRPr="0021030C">
        <w:rPr>
          <w:rFonts w:ascii="標楷體" w:eastAsia="標楷體" w:hAnsi="標楷體" w:cs="BiauKai"/>
          <w:szCs w:val="24"/>
        </w:rPr>
        <w:t>二、為強化教師因應新課綱之專業知能，提昇教師教學成效。</w:t>
      </w:r>
    </w:p>
    <w:p w:rsidR="00832299" w:rsidRPr="0021030C" w:rsidRDefault="004D544B" w:rsidP="004709C5">
      <w:pPr>
        <w:pBdr>
          <w:top w:val="nil"/>
          <w:left w:val="nil"/>
          <w:bottom w:val="nil"/>
          <w:right w:val="nil"/>
          <w:between w:val="nil"/>
        </w:pBdr>
        <w:spacing w:beforeLines="25" w:before="60" w:line="240" w:lineRule="auto"/>
        <w:ind w:left="0" w:hanging="2"/>
        <w:jc w:val="both"/>
        <w:rPr>
          <w:rFonts w:ascii="標楷體" w:eastAsia="標楷體" w:hAnsi="標楷體" w:cs="BiauKai"/>
          <w:szCs w:val="24"/>
        </w:rPr>
      </w:pPr>
      <w:r w:rsidRPr="0021030C">
        <w:rPr>
          <w:rFonts w:ascii="標楷體" w:eastAsia="標楷體" w:hAnsi="標楷體" w:cs="BiauKai"/>
          <w:b/>
          <w:szCs w:val="24"/>
        </w:rPr>
        <w:t>參、辦理單位：</w:t>
      </w:r>
    </w:p>
    <w:p w:rsidR="00832299" w:rsidRPr="0021030C" w:rsidRDefault="004D544B">
      <w:pPr>
        <w:pBdr>
          <w:top w:val="nil"/>
          <w:left w:val="nil"/>
          <w:bottom w:val="nil"/>
          <w:right w:val="nil"/>
          <w:between w:val="nil"/>
        </w:pBdr>
        <w:spacing w:line="240" w:lineRule="auto"/>
        <w:ind w:left="0" w:hanging="2"/>
        <w:jc w:val="both"/>
        <w:rPr>
          <w:rFonts w:ascii="標楷體" w:eastAsia="標楷體" w:hAnsi="標楷體" w:cs="BiauKai"/>
          <w:szCs w:val="24"/>
        </w:rPr>
      </w:pPr>
      <w:r w:rsidRPr="0021030C">
        <w:rPr>
          <w:rFonts w:ascii="標楷體" w:eastAsia="標楷體" w:hAnsi="標楷體" w:cs="BiauKai"/>
          <w:szCs w:val="24"/>
        </w:rPr>
        <w:t>一、指導單位：教育部國民及學前教育署</w:t>
      </w:r>
    </w:p>
    <w:p w:rsidR="00E50376" w:rsidRPr="0021030C" w:rsidRDefault="004D544B" w:rsidP="00337F51">
      <w:pPr>
        <w:pBdr>
          <w:top w:val="nil"/>
          <w:left w:val="nil"/>
          <w:bottom w:val="nil"/>
          <w:right w:val="nil"/>
          <w:between w:val="nil"/>
        </w:pBdr>
        <w:spacing w:line="240" w:lineRule="auto"/>
        <w:ind w:left="478" w:hangingChars="200" w:hanging="480"/>
        <w:jc w:val="both"/>
        <w:rPr>
          <w:rFonts w:ascii="標楷體" w:eastAsia="標楷體" w:hAnsi="標楷體" w:cs="BiauKai"/>
          <w:szCs w:val="24"/>
        </w:rPr>
      </w:pPr>
      <w:r w:rsidRPr="0021030C">
        <w:rPr>
          <w:rFonts w:ascii="標楷體" w:eastAsia="標楷體" w:hAnsi="標楷體" w:cs="BiauKai"/>
          <w:szCs w:val="24"/>
        </w:rPr>
        <w:t>二、主辦單位：藝術生活學科中心學校－國立臺灣師範大學附屬高級中學</w:t>
      </w:r>
      <w:bookmarkStart w:id="1" w:name="_Hlk49279026"/>
    </w:p>
    <w:p w:rsidR="00832299" w:rsidRPr="0021030C" w:rsidRDefault="00D4655D" w:rsidP="00E50376">
      <w:pPr>
        <w:pBdr>
          <w:top w:val="nil"/>
          <w:left w:val="nil"/>
          <w:bottom w:val="nil"/>
          <w:right w:val="nil"/>
          <w:between w:val="nil"/>
        </w:pBdr>
        <w:spacing w:line="240" w:lineRule="auto"/>
        <w:ind w:leftChars="700" w:left="2160" w:hangingChars="200" w:hanging="480"/>
        <w:jc w:val="both"/>
        <w:rPr>
          <w:rFonts w:ascii="標楷體" w:eastAsia="標楷體" w:hAnsi="標楷體" w:cs="新細明體"/>
          <w:szCs w:val="24"/>
        </w:rPr>
      </w:pPr>
      <w:r w:rsidRPr="0021030C">
        <w:rPr>
          <w:rFonts w:ascii="標楷體" w:eastAsia="標楷體" w:hAnsi="標楷體" w:cs="新細明體" w:hint="eastAsia"/>
          <w:szCs w:val="24"/>
        </w:rPr>
        <w:t>臺北市</w:t>
      </w:r>
      <w:r w:rsidRPr="0021030C">
        <w:rPr>
          <w:rFonts w:ascii="標楷體" w:eastAsia="標楷體" w:hAnsi="標楷體" w:cs="微軟正黑體" w:hint="eastAsia"/>
          <w:szCs w:val="24"/>
        </w:rPr>
        <w:t>藝術領域學科平台</w:t>
      </w:r>
      <w:bookmarkEnd w:id="1"/>
      <w:r w:rsidRPr="0021030C">
        <w:rPr>
          <w:rFonts w:ascii="標楷體" w:eastAsia="標楷體" w:hAnsi="標楷體" w:cs="微軟正黑體"/>
          <w:szCs w:val="24"/>
        </w:rPr>
        <w:t>-</w:t>
      </w:r>
      <w:r w:rsidRPr="0021030C">
        <w:rPr>
          <w:rFonts w:ascii="標楷體" w:eastAsia="標楷體" w:hAnsi="標楷體" w:cs="新細明體" w:hint="eastAsia"/>
          <w:szCs w:val="24"/>
        </w:rPr>
        <w:t>臺北市立大同高級中學</w:t>
      </w:r>
    </w:p>
    <w:p w:rsidR="00337F51" w:rsidRPr="0021030C" w:rsidRDefault="00337F51" w:rsidP="00E50376">
      <w:pPr>
        <w:pBdr>
          <w:top w:val="nil"/>
          <w:left w:val="nil"/>
          <w:bottom w:val="nil"/>
          <w:right w:val="nil"/>
          <w:between w:val="nil"/>
        </w:pBdr>
        <w:spacing w:line="240" w:lineRule="auto"/>
        <w:ind w:leftChars="700" w:left="2160" w:hangingChars="200" w:hanging="480"/>
        <w:jc w:val="both"/>
        <w:rPr>
          <w:rFonts w:ascii="標楷體" w:eastAsia="標楷體" w:hAnsi="標楷體" w:cs="BiauKai"/>
          <w:szCs w:val="24"/>
        </w:rPr>
      </w:pPr>
      <w:r w:rsidRPr="0021030C">
        <w:rPr>
          <w:rFonts w:ascii="標楷體" w:eastAsia="標楷體" w:hAnsi="標楷體" w:cs="BiauKai" w:hint="eastAsia"/>
          <w:szCs w:val="24"/>
        </w:rPr>
        <w:t>台灣設計研究院</w:t>
      </w:r>
    </w:p>
    <w:p w:rsidR="00832299" w:rsidRPr="0021030C" w:rsidRDefault="004D544B" w:rsidP="004709C5">
      <w:pPr>
        <w:pBdr>
          <w:top w:val="nil"/>
          <w:left w:val="nil"/>
          <w:bottom w:val="nil"/>
          <w:right w:val="nil"/>
          <w:between w:val="nil"/>
        </w:pBdr>
        <w:spacing w:beforeLines="25" w:before="60" w:line="240" w:lineRule="auto"/>
        <w:ind w:left="0" w:hanging="2"/>
        <w:jc w:val="both"/>
        <w:rPr>
          <w:rFonts w:ascii="標楷體" w:eastAsia="標楷體" w:hAnsi="標楷體" w:cs="BiauKai"/>
          <w:szCs w:val="24"/>
        </w:rPr>
      </w:pPr>
      <w:r w:rsidRPr="0021030C">
        <w:rPr>
          <w:rFonts w:ascii="標楷體" w:eastAsia="標楷體" w:hAnsi="標楷體" w:cs="BiauKai"/>
          <w:b/>
          <w:szCs w:val="24"/>
        </w:rPr>
        <w:t>肆、辦理內容：</w:t>
      </w:r>
    </w:p>
    <w:p w:rsidR="00832299" w:rsidRPr="0021030C" w:rsidRDefault="004D544B" w:rsidP="00CA6E81">
      <w:pPr>
        <w:pBdr>
          <w:top w:val="nil"/>
          <w:left w:val="nil"/>
          <w:bottom w:val="nil"/>
          <w:right w:val="nil"/>
          <w:between w:val="nil"/>
        </w:pBdr>
        <w:spacing w:line="240" w:lineRule="auto"/>
        <w:ind w:left="478" w:hangingChars="200" w:hanging="480"/>
        <w:jc w:val="both"/>
        <w:rPr>
          <w:rFonts w:ascii="標楷體" w:eastAsia="標楷體" w:hAnsi="標楷體" w:cs="BiauKai"/>
          <w:szCs w:val="24"/>
        </w:rPr>
      </w:pPr>
      <w:r w:rsidRPr="0021030C">
        <w:rPr>
          <w:rFonts w:ascii="標楷體" w:eastAsia="標楷體" w:hAnsi="標楷體" w:cs="BiauKai"/>
          <w:szCs w:val="24"/>
        </w:rPr>
        <w:t xml:space="preserve">一、研習時間：109年 </w:t>
      </w:r>
      <w:r w:rsidR="00265DE3" w:rsidRPr="0021030C">
        <w:rPr>
          <w:rFonts w:ascii="標楷體" w:eastAsia="標楷體" w:hAnsi="標楷體" w:cs="BiauKai" w:hint="eastAsia"/>
          <w:szCs w:val="24"/>
        </w:rPr>
        <w:t>9</w:t>
      </w:r>
      <w:r w:rsidRPr="0021030C">
        <w:rPr>
          <w:rFonts w:ascii="標楷體" w:eastAsia="標楷體" w:hAnsi="標楷體" w:cs="BiauKai"/>
          <w:szCs w:val="24"/>
        </w:rPr>
        <w:t>月</w:t>
      </w:r>
      <w:r w:rsidR="00265DE3" w:rsidRPr="0021030C">
        <w:rPr>
          <w:rFonts w:ascii="標楷體" w:eastAsia="標楷體" w:hAnsi="標楷體" w:cs="BiauKai" w:hint="eastAsia"/>
          <w:szCs w:val="24"/>
        </w:rPr>
        <w:t>29</w:t>
      </w:r>
      <w:r w:rsidRPr="0021030C">
        <w:rPr>
          <w:rFonts w:ascii="標楷體" w:eastAsia="標楷體" w:hAnsi="標楷體" w:cs="BiauKai"/>
          <w:szCs w:val="24"/>
        </w:rPr>
        <w:t>日(</w:t>
      </w:r>
      <w:r w:rsidRPr="0021030C">
        <w:rPr>
          <w:rFonts w:ascii="標楷體" w:eastAsia="標楷體" w:hAnsi="標楷體" w:cs="微軟正黑體" w:hint="eastAsia"/>
          <w:szCs w:val="24"/>
        </w:rPr>
        <w:t>二</w:t>
      </w:r>
      <w:r w:rsidRPr="0021030C">
        <w:rPr>
          <w:rFonts w:ascii="標楷體" w:eastAsia="標楷體" w:hAnsi="標楷體" w:cs="BiauKai"/>
          <w:szCs w:val="24"/>
        </w:rPr>
        <w:t>)9:00-1</w:t>
      </w:r>
      <w:r w:rsidR="00337F51" w:rsidRPr="0021030C">
        <w:rPr>
          <w:rFonts w:ascii="標楷體" w:eastAsia="標楷體" w:hAnsi="標楷體" w:cs="BiauKai"/>
          <w:szCs w:val="24"/>
        </w:rPr>
        <w:t>7</w:t>
      </w:r>
      <w:r w:rsidRPr="0021030C">
        <w:rPr>
          <w:rFonts w:ascii="標楷體" w:eastAsia="標楷體" w:hAnsi="標楷體" w:cs="BiauKai"/>
          <w:szCs w:val="24"/>
        </w:rPr>
        <w:t>:00</w:t>
      </w:r>
      <w:r w:rsidR="00E51260" w:rsidRPr="0021030C">
        <w:rPr>
          <w:rFonts w:ascii="標楷體" w:eastAsia="標楷體" w:hAnsi="標楷體" w:cs="BiauKai"/>
          <w:szCs w:val="24"/>
        </w:rPr>
        <w:t>。</w:t>
      </w:r>
    </w:p>
    <w:p w:rsidR="00E903E3" w:rsidRPr="0021030C" w:rsidRDefault="00CA6E81" w:rsidP="00E903E3">
      <w:pPr>
        <w:pBdr>
          <w:top w:val="nil"/>
          <w:left w:val="nil"/>
          <w:bottom w:val="nil"/>
          <w:right w:val="nil"/>
          <w:between w:val="nil"/>
        </w:pBdr>
        <w:spacing w:line="240" w:lineRule="auto"/>
        <w:ind w:left="0" w:hanging="2"/>
        <w:rPr>
          <w:rFonts w:ascii="標楷體" w:eastAsia="標楷體" w:hAnsi="標楷體" w:cs="BiauKai"/>
          <w:szCs w:val="24"/>
        </w:rPr>
      </w:pPr>
      <w:r w:rsidRPr="0021030C">
        <w:rPr>
          <w:rFonts w:ascii="標楷體" w:eastAsia="標楷體" w:hAnsi="標楷體" w:cs="BiauKai" w:hint="eastAsia"/>
          <w:szCs w:val="24"/>
        </w:rPr>
        <w:t>二</w:t>
      </w:r>
      <w:r w:rsidR="004D544B" w:rsidRPr="0021030C">
        <w:rPr>
          <w:rFonts w:ascii="標楷體" w:eastAsia="標楷體" w:hAnsi="標楷體" w:cs="BiauKai"/>
          <w:szCs w:val="24"/>
        </w:rPr>
        <w:t>、研習地點：</w:t>
      </w:r>
      <w:r w:rsidR="000F28BB" w:rsidRPr="0021030C">
        <w:rPr>
          <w:rFonts w:ascii="標楷體" w:eastAsia="標楷體" w:hAnsi="標楷體" w:cs="BiauKai" w:hint="eastAsia"/>
          <w:szCs w:val="24"/>
        </w:rPr>
        <w:t>台</w:t>
      </w:r>
      <w:r w:rsidR="004D544B" w:rsidRPr="0021030C">
        <w:rPr>
          <w:rFonts w:ascii="標楷體" w:eastAsia="標楷體" w:hAnsi="標楷體" w:cs="BiauKai"/>
          <w:szCs w:val="24"/>
        </w:rPr>
        <w:t>灣</w:t>
      </w:r>
      <w:r w:rsidR="00E903E3" w:rsidRPr="0021030C">
        <w:rPr>
          <w:rFonts w:ascii="標楷體" w:eastAsia="標楷體" w:hAnsi="標楷體" w:cs="新細明體" w:hint="eastAsia"/>
          <w:szCs w:val="24"/>
        </w:rPr>
        <w:t>設計</w:t>
      </w:r>
      <w:r w:rsidR="004D544B" w:rsidRPr="0021030C">
        <w:rPr>
          <w:rFonts w:ascii="標楷體" w:eastAsia="標楷體" w:hAnsi="標楷體" w:cs="BiauKai"/>
          <w:szCs w:val="24"/>
        </w:rPr>
        <w:t>館</w:t>
      </w:r>
      <w:r w:rsidR="00E903E3" w:rsidRPr="0021030C">
        <w:rPr>
          <w:rFonts w:ascii="標楷體" w:eastAsia="標楷體" w:hAnsi="標楷體" w:cs="BiauKai" w:hint="eastAsia"/>
          <w:szCs w:val="24"/>
        </w:rPr>
        <w:t>(</w:t>
      </w:r>
      <w:r w:rsidR="00E903E3" w:rsidRPr="0021030C">
        <w:rPr>
          <w:rFonts w:ascii="標楷體" w:eastAsia="標楷體" w:hAnsi="標楷體" w:cs="微軟正黑體" w:hint="eastAsia"/>
          <w:szCs w:val="24"/>
        </w:rPr>
        <w:t>台北市信義區光復南路</w:t>
      </w:r>
      <w:r w:rsidR="00E903E3" w:rsidRPr="0021030C">
        <w:rPr>
          <w:rFonts w:ascii="標楷體" w:eastAsia="標楷體" w:hAnsi="標楷體" w:cs="BiauKai" w:hint="eastAsia"/>
          <w:szCs w:val="24"/>
        </w:rPr>
        <w:t>133</w:t>
      </w:r>
      <w:r w:rsidR="00E903E3" w:rsidRPr="0021030C">
        <w:rPr>
          <w:rFonts w:ascii="標楷體" w:eastAsia="標楷體" w:hAnsi="標楷體" w:cs="微軟正黑體" w:hint="eastAsia"/>
          <w:szCs w:val="24"/>
        </w:rPr>
        <w:t>號</w:t>
      </w:r>
      <w:r w:rsidR="00E903E3" w:rsidRPr="0021030C">
        <w:rPr>
          <w:rFonts w:ascii="標楷體" w:eastAsia="標楷體" w:hAnsi="標楷體" w:cs="BiauKai" w:hint="eastAsia"/>
          <w:szCs w:val="24"/>
        </w:rPr>
        <w:t>)(松菸文創園區)</w:t>
      </w:r>
    </w:p>
    <w:p w:rsidR="00050429" w:rsidRPr="0021030C" w:rsidRDefault="00CA6E81" w:rsidP="00050429">
      <w:pPr>
        <w:pBdr>
          <w:top w:val="nil"/>
          <w:left w:val="nil"/>
          <w:bottom w:val="nil"/>
          <w:right w:val="nil"/>
          <w:between w:val="nil"/>
        </w:pBdr>
        <w:spacing w:line="240" w:lineRule="auto"/>
        <w:ind w:left="478" w:hangingChars="200" w:hanging="480"/>
        <w:rPr>
          <w:rFonts w:ascii="標楷體" w:eastAsia="標楷體" w:hAnsi="標楷體" w:cs="BiauKai"/>
          <w:szCs w:val="24"/>
        </w:rPr>
      </w:pPr>
      <w:r w:rsidRPr="0021030C">
        <w:rPr>
          <w:rFonts w:ascii="標楷體" w:eastAsia="標楷體" w:hAnsi="標楷體" w:cs="BiauKai" w:hint="eastAsia"/>
          <w:szCs w:val="24"/>
        </w:rPr>
        <w:t>三</w:t>
      </w:r>
      <w:r w:rsidR="004D544B" w:rsidRPr="0021030C">
        <w:rPr>
          <w:rFonts w:ascii="標楷體" w:eastAsia="標楷體" w:hAnsi="標楷體" w:cs="BiauKai"/>
          <w:szCs w:val="24"/>
        </w:rPr>
        <w:t>、</w:t>
      </w:r>
      <w:r w:rsidR="00321A54" w:rsidRPr="0021030C">
        <w:rPr>
          <w:rFonts w:ascii="標楷體" w:eastAsia="標楷體" w:hAnsi="標楷體" w:cs="BiauKai" w:hint="eastAsia"/>
          <w:szCs w:val="24"/>
        </w:rPr>
        <w:t>依</w:t>
      </w:r>
      <w:r w:rsidR="008C1F2E" w:rsidRPr="0021030C">
        <w:rPr>
          <w:rFonts w:ascii="標楷體" w:eastAsia="標楷體" w:hAnsi="標楷體" w:cs="BiauKai" w:hint="eastAsia"/>
          <w:szCs w:val="24"/>
        </w:rPr>
        <w:t>「</w:t>
      </w:r>
      <w:r w:rsidR="00321A54" w:rsidRPr="0021030C">
        <w:rPr>
          <w:rFonts w:ascii="標楷體" w:eastAsia="標楷體" w:hAnsi="標楷體" w:cs="BiauKai" w:hint="eastAsia"/>
          <w:szCs w:val="24"/>
        </w:rPr>
        <w:t>因應嚴重特殊傳染性肺炎</w:t>
      </w:r>
      <w:r w:rsidR="000C5F26" w:rsidRPr="0021030C">
        <w:rPr>
          <w:rFonts w:ascii="標楷體" w:eastAsia="標楷體" w:hAnsi="標楷體" w:cs="BiauKai" w:hint="eastAsia"/>
          <w:szCs w:val="24"/>
        </w:rPr>
        <w:t>臺北市政府</w:t>
      </w:r>
      <w:r w:rsidR="00321A54" w:rsidRPr="0021030C">
        <w:rPr>
          <w:rFonts w:ascii="標楷體" w:eastAsia="標楷體" w:hAnsi="標楷體" w:cs="BiauKai" w:hint="eastAsia"/>
          <w:szCs w:val="24"/>
        </w:rPr>
        <w:t>活動辦理規範</w:t>
      </w:r>
      <w:r w:rsidR="008C1F2E" w:rsidRPr="0021030C">
        <w:rPr>
          <w:rFonts w:ascii="標楷體" w:eastAsia="標楷體" w:hAnsi="標楷體" w:cs="BiauKai" w:hint="eastAsia"/>
          <w:szCs w:val="24"/>
        </w:rPr>
        <w:t>」</w:t>
      </w:r>
      <w:r w:rsidR="00321A54" w:rsidRPr="0021030C">
        <w:rPr>
          <w:rFonts w:ascii="標楷體" w:eastAsia="標楷體" w:hAnsi="標楷體" w:cs="BiauKai" w:hint="eastAsia"/>
          <w:szCs w:val="24"/>
        </w:rPr>
        <w:t>，</w:t>
      </w:r>
      <w:r w:rsidR="008C1F2E" w:rsidRPr="0021030C">
        <w:rPr>
          <w:rFonts w:ascii="標楷體" w:eastAsia="標楷體" w:hAnsi="標楷體" w:cs="BiauKai" w:hint="eastAsia"/>
          <w:szCs w:val="24"/>
        </w:rPr>
        <w:t>本研習</w:t>
      </w:r>
      <w:r w:rsidR="007267B4" w:rsidRPr="0021030C">
        <w:rPr>
          <w:rFonts w:ascii="標楷體" w:eastAsia="標楷體" w:hAnsi="標楷體" w:cs="BiauKai" w:hint="eastAsia"/>
          <w:szCs w:val="24"/>
        </w:rPr>
        <w:t>主要</w:t>
      </w:r>
      <w:r w:rsidR="008C1F2E" w:rsidRPr="0021030C">
        <w:rPr>
          <w:rFonts w:ascii="標楷體" w:eastAsia="標楷體" w:hAnsi="標楷體" w:cs="BiauKai" w:hint="eastAsia"/>
          <w:szCs w:val="24"/>
        </w:rPr>
        <w:t>為</w:t>
      </w:r>
      <w:r w:rsidR="00321A54" w:rsidRPr="0021030C">
        <w:rPr>
          <w:rFonts w:ascii="標楷體" w:eastAsia="標楷體" w:hAnsi="標楷體" w:cs="BiauKai" w:hint="eastAsia"/>
          <w:szCs w:val="24"/>
        </w:rPr>
        <w:t>室內活動</w:t>
      </w:r>
      <w:r w:rsidR="007267B4" w:rsidRPr="0021030C">
        <w:rPr>
          <w:rFonts w:ascii="標楷體" w:eastAsia="標楷體" w:hAnsi="標楷體" w:cs="BiauKai" w:hint="eastAsia"/>
          <w:szCs w:val="24"/>
        </w:rPr>
        <w:t>，</w:t>
      </w:r>
      <w:r w:rsidR="00321A54" w:rsidRPr="0021030C">
        <w:rPr>
          <w:rFonts w:ascii="標楷體" w:eastAsia="標楷體" w:hAnsi="標楷體" w:cs="BiauKai" w:hint="eastAsia"/>
          <w:szCs w:val="24"/>
        </w:rPr>
        <w:t>採實名制</w:t>
      </w:r>
      <w:r w:rsidR="008C1F2E" w:rsidRPr="0021030C">
        <w:rPr>
          <w:rFonts w:ascii="標楷體" w:eastAsia="標楷體" w:hAnsi="標楷體" w:cs="BiauKai" w:hint="eastAsia"/>
          <w:szCs w:val="24"/>
        </w:rPr>
        <w:t>(</w:t>
      </w:r>
      <w:r w:rsidR="00347190" w:rsidRPr="0021030C">
        <w:rPr>
          <w:rFonts w:ascii="標楷體" w:eastAsia="標楷體" w:hAnsi="標楷體" w:cs="BiauKai" w:hint="eastAsia"/>
          <w:szCs w:val="24"/>
        </w:rPr>
        <w:t>即</w:t>
      </w:r>
      <w:r w:rsidR="008C1F2E" w:rsidRPr="0021030C">
        <w:rPr>
          <w:rFonts w:ascii="標楷體" w:eastAsia="標楷體" w:hAnsi="標楷體" w:cs="BiauKai" w:hint="eastAsia"/>
          <w:szCs w:val="24"/>
        </w:rPr>
        <w:t>不接受現場臨時報名)</w:t>
      </w:r>
      <w:r w:rsidR="00321A54" w:rsidRPr="0021030C">
        <w:rPr>
          <w:rFonts w:ascii="標楷體" w:eastAsia="標楷體" w:hAnsi="標楷體" w:cs="BiauKai" w:hint="eastAsia"/>
          <w:szCs w:val="24"/>
        </w:rPr>
        <w:t>並進行健康監測，無法保持社交距離(室內1.5 公尺、室外1 公尺)</w:t>
      </w:r>
      <w:r w:rsidR="008C1F2E" w:rsidRPr="0021030C">
        <w:rPr>
          <w:rFonts w:ascii="標楷體" w:eastAsia="標楷體" w:hAnsi="標楷體" w:cs="BiauKai" w:hint="eastAsia"/>
          <w:szCs w:val="24"/>
        </w:rPr>
        <w:t>時研習學員</w:t>
      </w:r>
      <w:r w:rsidR="00321A54" w:rsidRPr="0021030C">
        <w:rPr>
          <w:rFonts w:ascii="標楷體" w:eastAsia="標楷體" w:hAnsi="標楷體" w:cs="BiauKai" w:hint="eastAsia"/>
          <w:szCs w:val="24"/>
        </w:rPr>
        <w:t>應全程配戴口罩。</w:t>
      </w:r>
    </w:p>
    <w:p w:rsidR="00832299" w:rsidRPr="00050429" w:rsidRDefault="004D544B" w:rsidP="004709C5">
      <w:pPr>
        <w:pBdr>
          <w:top w:val="nil"/>
          <w:left w:val="nil"/>
          <w:bottom w:val="nil"/>
          <w:right w:val="nil"/>
          <w:between w:val="nil"/>
        </w:pBdr>
        <w:spacing w:beforeLines="25" w:before="60" w:line="240" w:lineRule="auto"/>
        <w:ind w:left="0" w:hanging="2"/>
        <w:jc w:val="both"/>
        <w:rPr>
          <w:rFonts w:ascii="標楷體" w:eastAsia="標楷體" w:hAnsi="標楷體" w:cs="BiauKai"/>
          <w:b/>
          <w:szCs w:val="24"/>
        </w:rPr>
      </w:pPr>
      <w:r w:rsidRPr="00050429">
        <w:rPr>
          <w:rFonts w:ascii="標楷體" w:eastAsia="標楷體" w:hAnsi="標楷體" w:cs="BiauKai"/>
          <w:b/>
          <w:szCs w:val="24"/>
        </w:rPr>
        <w:t>伍、研習課程表：</w:t>
      </w:r>
    </w:p>
    <w:tbl>
      <w:tblPr>
        <w:tblStyle w:val="af2"/>
        <w:tblW w:w="101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4678"/>
        <w:gridCol w:w="2596"/>
      </w:tblGrid>
      <w:tr w:rsidR="00050429" w:rsidRPr="00050429" w:rsidTr="009D1419">
        <w:trPr>
          <w:trHeight w:val="345"/>
          <w:jc w:val="center"/>
        </w:trPr>
        <w:tc>
          <w:tcPr>
            <w:tcW w:w="2835" w:type="dxa"/>
            <w:tcBorders>
              <w:top w:val="single" w:sz="4" w:space="0" w:color="000000"/>
              <w:left w:val="single" w:sz="4" w:space="0" w:color="000000"/>
              <w:bottom w:val="single" w:sz="4" w:space="0" w:color="000000"/>
              <w:right w:val="single" w:sz="4" w:space="0" w:color="000000"/>
            </w:tcBorders>
            <w:vAlign w:val="center"/>
          </w:tcPr>
          <w:p w:rsidR="00832299" w:rsidRPr="00050429" w:rsidRDefault="004D544B" w:rsidP="009D1419">
            <w:pPr>
              <w:ind w:left="0" w:hanging="2"/>
              <w:jc w:val="center"/>
              <w:rPr>
                <w:rFonts w:ascii="標楷體" w:eastAsia="標楷體" w:hAnsi="標楷體" w:cs="BiauKai"/>
                <w:szCs w:val="24"/>
              </w:rPr>
            </w:pPr>
            <w:r w:rsidRPr="00050429">
              <w:rPr>
                <w:rFonts w:ascii="標楷體" w:eastAsia="標楷體" w:hAnsi="標楷體" w:cs="BiauKai"/>
                <w:szCs w:val="24"/>
              </w:rPr>
              <w:t>2020/</w:t>
            </w:r>
            <w:r w:rsidR="00812988" w:rsidRPr="00050429">
              <w:rPr>
                <w:rFonts w:ascii="標楷體" w:eastAsia="標楷體" w:hAnsi="標楷體" w:cs="BiauKai" w:hint="eastAsia"/>
                <w:szCs w:val="24"/>
              </w:rPr>
              <w:t>9</w:t>
            </w:r>
            <w:r w:rsidRPr="00050429">
              <w:rPr>
                <w:rFonts w:ascii="標楷體" w:eastAsia="標楷體" w:hAnsi="標楷體" w:cs="BiauKai"/>
                <w:szCs w:val="24"/>
              </w:rPr>
              <w:t>/</w:t>
            </w:r>
            <w:r w:rsidR="00812988" w:rsidRPr="00050429">
              <w:rPr>
                <w:rFonts w:ascii="標楷體" w:eastAsia="標楷體" w:hAnsi="標楷體" w:cs="BiauKai" w:hint="eastAsia"/>
                <w:szCs w:val="24"/>
              </w:rPr>
              <w:t>29</w:t>
            </w:r>
            <w:r w:rsidRPr="00050429">
              <w:rPr>
                <w:rFonts w:ascii="標楷體" w:eastAsia="標楷體" w:hAnsi="標楷體" w:cs="BiauKai"/>
                <w:szCs w:val="24"/>
              </w:rPr>
              <w:t>（星期二）</w:t>
            </w:r>
          </w:p>
        </w:tc>
        <w:tc>
          <w:tcPr>
            <w:tcW w:w="4678" w:type="dxa"/>
            <w:tcBorders>
              <w:top w:val="single" w:sz="4" w:space="0" w:color="000000"/>
              <w:left w:val="single" w:sz="4" w:space="0" w:color="000000"/>
              <w:bottom w:val="single" w:sz="4" w:space="0" w:color="000000"/>
              <w:right w:val="single" w:sz="4" w:space="0" w:color="000000"/>
            </w:tcBorders>
            <w:vAlign w:val="center"/>
          </w:tcPr>
          <w:p w:rsidR="00832299" w:rsidRPr="00050429" w:rsidRDefault="004D544B">
            <w:pPr>
              <w:ind w:left="0" w:hanging="2"/>
              <w:jc w:val="center"/>
              <w:rPr>
                <w:rFonts w:ascii="標楷體" w:eastAsia="標楷體" w:hAnsi="標楷體" w:cs="BiauKai"/>
                <w:szCs w:val="24"/>
              </w:rPr>
            </w:pPr>
            <w:r w:rsidRPr="00050429">
              <w:rPr>
                <w:rFonts w:ascii="標楷體" w:eastAsia="標楷體" w:hAnsi="標楷體" w:cs="BiauKai"/>
                <w:szCs w:val="24"/>
              </w:rPr>
              <w:t>課程內容與講師</w:t>
            </w:r>
          </w:p>
        </w:tc>
        <w:tc>
          <w:tcPr>
            <w:tcW w:w="2596" w:type="dxa"/>
            <w:tcBorders>
              <w:top w:val="single" w:sz="4" w:space="0" w:color="000000"/>
              <w:left w:val="single" w:sz="4" w:space="0" w:color="000000"/>
              <w:bottom w:val="single" w:sz="4" w:space="0" w:color="000000"/>
              <w:right w:val="single" w:sz="4" w:space="0" w:color="000000"/>
            </w:tcBorders>
            <w:vAlign w:val="center"/>
          </w:tcPr>
          <w:p w:rsidR="00832299" w:rsidRPr="00050429" w:rsidRDefault="004D544B">
            <w:pPr>
              <w:ind w:left="0" w:hanging="2"/>
              <w:jc w:val="center"/>
              <w:rPr>
                <w:rFonts w:ascii="標楷體" w:eastAsia="標楷體" w:hAnsi="標楷體" w:cs="BiauKai"/>
                <w:szCs w:val="24"/>
              </w:rPr>
            </w:pPr>
            <w:r w:rsidRPr="00050429">
              <w:rPr>
                <w:rFonts w:ascii="標楷體" w:eastAsia="標楷體" w:hAnsi="標楷體" w:cs="BiauKai"/>
                <w:szCs w:val="24"/>
              </w:rPr>
              <w:t>地點</w:t>
            </w:r>
          </w:p>
        </w:tc>
      </w:tr>
      <w:tr w:rsidR="00050429" w:rsidRPr="00050429" w:rsidTr="009D1419">
        <w:trPr>
          <w:trHeight w:val="58"/>
          <w:jc w:val="center"/>
        </w:trPr>
        <w:tc>
          <w:tcPr>
            <w:tcW w:w="2835" w:type="dxa"/>
            <w:tcBorders>
              <w:top w:val="single" w:sz="4" w:space="0" w:color="000000"/>
              <w:left w:val="single" w:sz="4" w:space="0" w:color="000000"/>
              <w:bottom w:val="single" w:sz="4" w:space="0" w:color="000000"/>
              <w:right w:val="single" w:sz="4" w:space="0" w:color="000000"/>
            </w:tcBorders>
            <w:vAlign w:val="center"/>
          </w:tcPr>
          <w:p w:rsidR="00812988" w:rsidRPr="00050429" w:rsidRDefault="000F28BB">
            <w:pPr>
              <w:ind w:left="0" w:hanging="2"/>
              <w:jc w:val="center"/>
              <w:rPr>
                <w:rFonts w:ascii="標楷體" w:eastAsia="標楷體" w:hAnsi="標楷體" w:cs="BiauKai"/>
                <w:szCs w:val="24"/>
              </w:rPr>
            </w:pPr>
            <w:r w:rsidRPr="00050429">
              <w:rPr>
                <w:rFonts w:ascii="標楷體" w:eastAsia="標楷體" w:hAnsi="標楷體" w:cs="BiauKai" w:hint="eastAsia"/>
                <w:szCs w:val="24"/>
              </w:rPr>
              <w:t>0</w:t>
            </w:r>
            <w:r w:rsidR="00812988" w:rsidRPr="00050429">
              <w:rPr>
                <w:rFonts w:ascii="標楷體" w:eastAsia="標楷體" w:hAnsi="標楷體" w:cs="BiauKai" w:hint="eastAsia"/>
                <w:szCs w:val="24"/>
              </w:rPr>
              <w:t>8:40</w:t>
            </w:r>
          </w:p>
        </w:tc>
        <w:tc>
          <w:tcPr>
            <w:tcW w:w="4678" w:type="dxa"/>
            <w:tcBorders>
              <w:top w:val="single" w:sz="4" w:space="0" w:color="000000"/>
              <w:left w:val="single" w:sz="4" w:space="0" w:color="000000"/>
              <w:bottom w:val="single" w:sz="4" w:space="0" w:color="000000"/>
              <w:right w:val="single" w:sz="4" w:space="0" w:color="000000"/>
            </w:tcBorders>
            <w:vAlign w:val="center"/>
          </w:tcPr>
          <w:p w:rsidR="00812988" w:rsidRPr="00050429" w:rsidRDefault="00812988" w:rsidP="00812988">
            <w:pPr>
              <w:pBdr>
                <w:top w:val="nil"/>
                <w:left w:val="nil"/>
                <w:bottom w:val="nil"/>
                <w:right w:val="nil"/>
                <w:between w:val="nil"/>
              </w:pBdr>
              <w:spacing w:line="240" w:lineRule="auto"/>
              <w:ind w:left="0" w:hanging="2"/>
              <w:jc w:val="both"/>
              <w:rPr>
                <w:rFonts w:ascii="標楷體" w:eastAsia="標楷體" w:hAnsi="標楷體" w:cs="BiauKai"/>
                <w:szCs w:val="24"/>
              </w:rPr>
            </w:pPr>
            <w:r w:rsidRPr="00050429">
              <w:rPr>
                <w:rFonts w:ascii="標楷體" w:eastAsia="標楷體" w:hAnsi="標楷體" w:cs="微軟正黑體" w:hint="eastAsia"/>
                <w:szCs w:val="24"/>
              </w:rPr>
              <w:t>集合報到</w:t>
            </w:r>
          </w:p>
        </w:tc>
        <w:tc>
          <w:tcPr>
            <w:tcW w:w="2596" w:type="dxa"/>
            <w:tcBorders>
              <w:top w:val="single" w:sz="4" w:space="0" w:color="000000"/>
              <w:left w:val="single" w:sz="4" w:space="0" w:color="000000"/>
              <w:bottom w:val="single" w:sz="4" w:space="0" w:color="000000"/>
              <w:right w:val="single" w:sz="4" w:space="0" w:color="000000"/>
            </w:tcBorders>
            <w:vAlign w:val="center"/>
          </w:tcPr>
          <w:p w:rsidR="00812988" w:rsidRPr="00050429" w:rsidRDefault="00812988">
            <w:pPr>
              <w:ind w:left="0" w:hanging="2"/>
              <w:jc w:val="center"/>
              <w:rPr>
                <w:rFonts w:ascii="標楷體" w:eastAsia="標楷體" w:hAnsi="標楷體" w:cs="BiauKai"/>
                <w:szCs w:val="24"/>
              </w:rPr>
            </w:pPr>
            <w:r w:rsidRPr="00050429">
              <w:rPr>
                <w:rFonts w:ascii="標楷體" w:eastAsia="標楷體" w:hAnsi="標楷體" w:cs="微軟正黑體" w:hint="eastAsia"/>
                <w:szCs w:val="24"/>
              </w:rPr>
              <w:t>台灣設計館售票口</w:t>
            </w:r>
          </w:p>
        </w:tc>
      </w:tr>
      <w:tr w:rsidR="00050429" w:rsidRPr="00050429" w:rsidTr="004704B1">
        <w:trPr>
          <w:trHeight w:val="724"/>
          <w:jc w:val="center"/>
        </w:trPr>
        <w:tc>
          <w:tcPr>
            <w:tcW w:w="2835" w:type="dxa"/>
            <w:tcBorders>
              <w:top w:val="single" w:sz="4" w:space="0" w:color="000000"/>
              <w:left w:val="single" w:sz="4" w:space="0" w:color="000000"/>
              <w:bottom w:val="single" w:sz="4" w:space="0" w:color="000000"/>
              <w:right w:val="single" w:sz="4" w:space="0" w:color="000000"/>
            </w:tcBorders>
            <w:vAlign w:val="center"/>
          </w:tcPr>
          <w:p w:rsidR="00812988" w:rsidRPr="00050429" w:rsidRDefault="000F28BB">
            <w:pPr>
              <w:ind w:left="0" w:hanging="2"/>
              <w:jc w:val="center"/>
              <w:rPr>
                <w:rFonts w:ascii="標楷體" w:eastAsia="標楷體" w:hAnsi="標楷體" w:cs="BiauKai"/>
                <w:szCs w:val="24"/>
              </w:rPr>
            </w:pPr>
            <w:r w:rsidRPr="00050429">
              <w:rPr>
                <w:rFonts w:ascii="標楷體" w:eastAsia="標楷體" w:hAnsi="標楷體" w:cs="BiauKai" w:hint="eastAsia"/>
                <w:szCs w:val="24"/>
              </w:rPr>
              <w:t>0</w:t>
            </w:r>
            <w:r w:rsidR="00812988" w:rsidRPr="00050429">
              <w:rPr>
                <w:rFonts w:ascii="標楷體" w:eastAsia="標楷體" w:hAnsi="標楷體" w:cs="BiauKai" w:hint="eastAsia"/>
                <w:szCs w:val="24"/>
              </w:rPr>
              <w:t>9:00-</w:t>
            </w:r>
            <w:r w:rsidRPr="00050429">
              <w:rPr>
                <w:rFonts w:ascii="標楷體" w:eastAsia="標楷體" w:hAnsi="標楷體" w:cs="BiauKai" w:hint="eastAsia"/>
                <w:szCs w:val="24"/>
              </w:rPr>
              <w:t>0</w:t>
            </w:r>
            <w:r w:rsidR="00812988" w:rsidRPr="00050429">
              <w:rPr>
                <w:rFonts w:ascii="標楷體" w:eastAsia="標楷體" w:hAnsi="標楷體" w:cs="BiauKai" w:hint="eastAsia"/>
                <w:szCs w:val="24"/>
              </w:rPr>
              <w:t>9:50</w:t>
            </w:r>
          </w:p>
        </w:tc>
        <w:tc>
          <w:tcPr>
            <w:tcW w:w="4678" w:type="dxa"/>
            <w:tcBorders>
              <w:top w:val="single" w:sz="4" w:space="0" w:color="000000"/>
              <w:left w:val="single" w:sz="4" w:space="0" w:color="000000"/>
              <w:bottom w:val="single" w:sz="4" w:space="0" w:color="000000"/>
              <w:right w:val="single" w:sz="4" w:space="0" w:color="000000"/>
            </w:tcBorders>
            <w:vAlign w:val="center"/>
          </w:tcPr>
          <w:p w:rsidR="00812988" w:rsidRPr="00050429" w:rsidRDefault="00812988" w:rsidP="007303BB">
            <w:pPr>
              <w:pBdr>
                <w:top w:val="nil"/>
                <w:left w:val="nil"/>
                <w:bottom w:val="nil"/>
                <w:right w:val="nil"/>
                <w:between w:val="nil"/>
              </w:pBdr>
              <w:spacing w:line="240" w:lineRule="auto"/>
              <w:ind w:left="0" w:hanging="2"/>
              <w:jc w:val="both"/>
              <w:rPr>
                <w:rFonts w:ascii="標楷體" w:eastAsia="標楷體" w:hAnsi="標楷體" w:cs="BiauKai"/>
                <w:szCs w:val="24"/>
              </w:rPr>
            </w:pPr>
            <w:r w:rsidRPr="00050429">
              <w:rPr>
                <w:rFonts w:ascii="標楷體" w:eastAsia="標楷體" w:hAnsi="標楷體" w:cs="微軟正黑體" w:hint="eastAsia"/>
                <w:szCs w:val="24"/>
              </w:rPr>
              <w:t>藝術領域基本設計線上課程與課程行事曆</w:t>
            </w:r>
            <w:r w:rsidR="004704B1" w:rsidRPr="00050429">
              <w:rPr>
                <w:rFonts w:ascii="標楷體" w:eastAsia="標楷體" w:hAnsi="標楷體" w:cs="微軟正黑體"/>
                <w:szCs w:val="24"/>
              </w:rPr>
              <w:br/>
            </w:r>
            <w:r w:rsidR="004704B1" w:rsidRPr="00050429">
              <w:rPr>
                <w:rFonts w:ascii="標楷體" w:eastAsia="標楷體" w:hAnsi="標楷體" w:cs="微軟正黑體" w:hint="eastAsia"/>
                <w:szCs w:val="24"/>
              </w:rPr>
              <w:t>藝術生活學科中心</w:t>
            </w:r>
            <w:r w:rsidR="007303BB" w:rsidRPr="00050429">
              <w:rPr>
                <w:rFonts w:ascii="標楷體" w:eastAsia="標楷體" w:hAnsi="標楷體" w:cs="微軟正黑體" w:hint="eastAsia"/>
                <w:szCs w:val="24"/>
              </w:rPr>
              <w:t>執行秘書　黃美甄老師</w:t>
            </w:r>
          </w:p>
        </w:tc>
        <w:tc>
          <w:tcPr>
            <w:tcW w:w="2596" w:type="dxa"/>
            <w:vMerge w:val="restart"/>
            <w:tcBorders>
              <w:top w:val="single" w:sz="4" w:space="0" w:color="000000"/>
              <w:left w:val="single" w:sz="4" w:space="0" w:color="000000"/>
              <w:right w:val="single" w:sz="4" w:space="0" w:color="000000"/>
            </w:tcBorders>
            <w:vAlign w:val="center"/>
          </w:tcPr>
          <w:p w:rsidR="000F28BB" w:rsidRPr="00050429" w:rsidRDefault="000F28BB">
            <w:pPr>
              <w:ind w:left="0" w:hanging="2"/>
              <w:jc w:val="center"/>
              <w:rPr>
                <w:rFonts w:ascii="標楷體" w:eastAsia="標楷體" w:hAnsi="標楷體" w:cs="微軟正黑體"/>
                <w:szCs w:val="24"/>
              </w:rPr>
            </w:pPr>
            <w:r w:rsidRPr="00050429">
              <w:rPr>
                <w:rFonts w:ascii="標楷體" w:eastAsia="標楷體" w:hAnsi="標楷體" w:cs="新細明體" w:hint="eastAsia"/>
                <w:szCs w:val="24"/>
              </w:rPr>
              <w:t>台</w:t>
            </w:r>
            <w:r w:rsidR="00812988" w:rsidRPr="00050429">
              <w:rPr>
                <w:rFonts w:ascii="標楷體" w:eastAsia="標楷體" w:hAnsi="標楷體" w:cs="微軟正黑體" w:hint="eastAsia"/>
                <w:szCs w:val="24"/>
              </w:rPr>
              <w:t>灣設計研究院</w:t>
            </w:r>
          </w:p>
          <w:p w:rsidR="00812988" w:rsidRPr="00050429" w:rsidRDefault="00812988">
            <w:pPr>
              <w:ind w:left="0" w:hanging="2"/>
              <w:jc w:val="center"/>
              <w:rPr>
                <w:rFonts w:ascii="標楷體" w:eastAsia="標楷體" w:hAnsi="標楷體" w:cs="BiauKai"/>
                <w:szCs w:val="24"/>
              </w:rPr>
            </w:pPr>
            <w:r w:rsidRPr="00050429">
              <w:rPr>
                <w:rFonts w:ascii="標楷體" w:eastAsia="標楷體" w:hAnsi="標楷體" w:cs="BiauKai" w:hint="eastAsia"/>
                <w:szCs w:val="24"/>
              </w:rPr>
              <w:t xml:space="preserve"> 201</w:t>
            </w:r>
            <w:r w:rsidRPr="00050429">
              <w:rPr>
                <w:rFonts w:ascii="標楷體" w:eastAsia="標楷體" w:hAnsi="標楷體" w:cs="微軟正黑體" w:hint="eastAsia"/>
                <w:szCs w:val="24"/>
              </w:rPr>
              <w:t>會議室</w:t>
            </w:r>
          </w:p>
        </w:tc>
      </w:tr>
      <w:tr w:rsidR="00050429" w:rsidRPr="00050429" w:rsidTr="009D1419">
        <w:trPr>
          <w:trHeight w:val="58"/>
          <w:jc w:val="center"/>
        </w:trPr>
        <w:tc>
          <w:tcPr>
            <w:tcW w:w="2835" w:type="dxa"/>
            <w:tcBorders>
              <w:top w:val="single" w:sz="4" w:space="0" w:color="000000"/>
              <w:left w:val="single" w:sz="4" w:space="0" w:color="000000"/>
              <w:bottom w:val="single" w:sz="4" w:space="0" w:color="000000"/>
              <w:right w:val="single" w:sz="4" w:space="0" w:color="000000"/>
            </w:tcBorders>
            <w:vAlign w:val="center"/>
          </w:tcPr>
          <w:p w:rsidR="00812988" w:rsidRPr="00050429" w:rsidRDefault="00812988">
            <w:pPr>
              <w:ind w:left="0" w:hanging="2"/>
              <w:jc w:val="center"/>
              <w:rPr>
                <w:rFonts w:ascii="標楷體" w:eastAsia="標楷體" w:hAnsi="標楷體" w:cs="BiauKai"/>
                <w:szCs w:val="24"/>
              </w:rPr>
            </w:pPr>
            <w:r w:rsidRPr="00050429">
              <w:rPr>
                <w:rFonts w:ascii="標楷體" w:eastAsia="標楷體" w:hAnsi="標楷體" w:cs="BiauKai" w:hint="eastAsia"/>
                <w:szCs w:val="24"/>
              </w:rPr>
              <w:t>10:00-11:00</w:t>
            </w:r>
          </w:p>
        </w:tc>
        <w:tc>
          <w:tcPr>
            <w:tcW w:w="4678" w:type="dxa"/>
            <w:tcBorders>
              <w:top w:val="single" w:sz="4" w:space="0" w:color="000000"/>
              <w:left w:val="single" w:sz="4" w:space="0" w:color="000000"/>
              <w:bottom w:val="single" w:sz="4" w:space="0" w:color="000000"/>
              <w:right w:val="single" w:sz="4" w:space="0" w:color="000000"/>
            </w:tcBorders>
            <w:vAlign w:val="center"/>
          </w:tcPr>
          <w:p w:rsidR="00812988" w:rsidRPr="00050429" w:rsidRDefault="004704B1" w:rsidP="004704B1">
            <w:pPr>
              <w:pBdr>
                <w:top w:val="nil"/>
                <w:left w:val="nil"/>
                <w:bottom w:val="nil"/>
                <w:right w:val="nil"/>
                <w:between w:val="nil"/>
              </w:pBdr>
              <w:spacing w:line="240" w:lineRule="auto"/>
              <w:ind w:left="0" w:hanging="2"/>
              <w:rPr>
                <w:rFonts w:ascii="標楷體" w:eastAsia="標楷體" w:hAnsi="標楷體" w:cs="BiauKai"/>
                <w:szCs w:val="24"/>
              </w:rPr>
            </w:pPr>
            <w:r w:rsidRPr="00050429">
              <w:rPr>
                <w:rFonts w:ascii="標楷體" w:eastAsia="標楷體" w:hAnsi="標楷體" w:cs="微軟正黑體" w:hint="eastAsia"/>
                <w:szCs w:val="24"/>
              </w:rPr>
              <w:t>專家講座【</w:t>
            </w:r>
            <w:r w:rsidR="00812988" w:rsidRPr="00050429">
              <w:rPr>
                <w:rFonts w:ascii="標楷體" w:eastAsia="標楷體" w:hAnsi="標楷體" w:cs="微軟正黑體" w:hint="eastAsia"/>
                <w:szCs w:val="24"/>
              </w:rPr>
              <w:t>設計院案例</w:t>
            </w:r>
            <w:r w:rsidRPr="00050429">
              <w:rPr>
                <w:rFonts w:ascii="標楷體" w:eastAsia="標楷體" w:hAnsi="標楷體" w:cs="微軟正黑體" w:hint="eastAsia"/>
                <w:szCs w:val="24"/>
              </w:rPr>
              <w:t>】</w:t>
            </w:r>
            <w:r w:rsidRPr="00050429">
              <w:rPr>
                <w:rFonts w:ascii="標楷體" w:eastAsia="標楷體" w:hAnsi="標楷體" w:cs="微軟正黑體"/>
                <w:szCs w:val="24"/>
              </w:rPr>
              <w:br/>
            </w:r>
            <w:r w:rsidRPr="00050429">
              <w:rPr>
                <w:rFonts w:ascii="標楷體" w:eastAsia="標楷體" w:hAnsi="標楷體" w:cs="微軟正黑體" w:hint="eastAsia"/>
                <w:szCs w:val="24"/>
              </w:rPr>
              <w:t>台灣設計研究院　張基義院長</w:t>
            </w:r>
          </w:p>
        </w:tc>
        <w:tc>
          <w:tcPr>
            <w:tcW w:w="2596" w:type="dxa"/>
            <w:vMerge/>
            <w:tcBorders>
              <w:left w:val="single" w:sz="4" w:space="0" w:color="000000"/>
              <w:right w:val="single" w:sz="4" w:space="0" w:color="000000"/>
            </w:tcBorders>
            <w:vAlign w:val="center"/>
          </w:tcPr>
          <w:p w:rsidR="00812988" w:rsidRPr="00050429" w:rsidRDefault="00812988">
            <w:pPr>
              <w:ind w:left="0" w:hanging="2"/>
              <w:jc w:val="center"/>
              <w:rPr>
                <w:rFonts w:ascii="標楷體" w:eastAsia="標楷體" w:hAnsi="標楷體" w:cs="BiauKai"/>
                <w:szCs w:val="24"/>
              </w:rPr>
            </w:pPr>
          </w:p>
        </w:tc>
      </w:tr>
      <w:tr w:rsidR="00050429" w:rsidRPr="00050429" w:rsidTr="009D1419">
        <w:trPr>
          <w:trHeight w:val="78"/>
          <w:jc w:val="center"/>
        </w:trPr>
        <w:tc>
          <w:tcPr>
            <w:tcW w:w="2835" w:type="dxa"/>
            <w:tcBorders>
              <w:top w:val="single" w:sz="4" w:space="0" w:color="000000"/>
              <w:left w:val="single" w:sz="4" w:space="0" w:color="000000"/>
              <w:bottom w:val="single" w:sz="4" w:space="0" w:color="000000"/>
              <w:right w:val="single" w:sz="4" w:space="0" w:color="000000"/>
            </w:tcBorders>
            <w:vAlign w:val="center"/>
          </w:tcPr>
          <w:p w:rsidR="00812988" w:rsidRPr="00050429" w:rsidRDefault="00812988" w:rsidP="000F28BB">
            <w:pPr>
              <w:ind w:left="0" w:hanging="2"/>
              <w:jc w:val="center"/>
              <w:rPr>
                <w:rFonts w:ascii="標楷體" w:eastAsia="標楷體" w:hAnsi="標楷體" w:cs="BiauKai"/>
                <w:szCs w:val="24"/>
              </w:rPr>
            </w:pPr>
            <w:r w:rsidRPr="00050429">
              <w:rPr>
                <w:rFonts w:ascii="標楷體" w:eastAsia="標楷體" w:hAnsi="標楷體" w:cs="BiauKai" w:hint="eastAsia"/>
                <w:szCs w:val="24"/>
              </w:rPr>
              <w:t>11:00-12:00</w:t>
            </w:r>
          </w:p>
        </w:tc>
        <w:tc>
          <w:tcPr>
            <w:tcW w:w="4678" w:type="dxa"/>
            <w:tcBorders>
              <w:top w:val="single" w:sz="4" w:space="0" w:color="000000"/>
              <w:left w:val="single" w:sz="4" w:space="0" w:color="000000"/>
              <w:bottom w:val="single" w:sz="4" w:space="0" w:color="000000"/>
              <w:right w:val="single" w:sz="4" w:space="0" w:color="000000"/>
            </w:tcBorders>
            <w:vAlign w:val="center"/>
          </w:tcPr>
          <w:p w:rsidR="00337F51" w:rsidRPr="00050429" w:rsidRDefault="004704B1" w:rsidP="00BD4ECE">
            <w:pPr>
              <w:pBdr>
                <w:top w:val="nil"/>
                <w:left w:val="nil"/>
                <w:bottom w:val="nil"/>
                <w:right w:val="nil"/>
                <w:between w:val="nil"/>
              </w:pBdr>
              <w:spacing w:line="240" w:lineRule="auto"/>
              <w:ind w:left="0" w:hanging="2"/>
              <w:rPr>
                <w:rFonts w:ascii="標楷體" w:eastAsia="標楷體" w:hAnsi="標楷體" w:cs="BiauKai"/>
                <w:szCs w:val="24"/>
              </w:rPr>
            </w:pPr>
            <w:r w:rsidRPr="00050429">
              <w:rPr>
                <w:rFonts w:ascii="標楷體" w:eastAsia="標楷體" w:hAnsi="標楷體" w:cs="微軟正黑體" w:hint="eastAsia"/>
                <w:szCs w:val="24"/>
              </w:rPr>
              <w:t>【</w:t>
            </w:r>
            <w:r w:rsidR="00BD4ECE" w:rsidRPr="00050429">
              <w:rPr>
                <w:rFonts w:ascii="標楷體" w:eastAsia="標楷體" w:hAnsi="標楷體" w:cs="微軟正黑體" w:hint="eastAsia"/>
                <w:szCs w:val="24"/>
              </w:rPr>
              <w:t>設計教育</w:t>
            </w:r>
            <w:r w:rsidRPr="00050429">
              <w:rPr>
                <w:rFonts w:ascii="標楷體" w:eastAsia="標楷體" w:hAnsi="標楷體" w:cs="微軟正黑體" w:hint="eastAsia"/>
                <w:szCs w:val="24"/>
              </w:rPr>
              <w:t>】</w:t>
            </w:r>
            <w:r w:rsidR="00BD4ECE" w:rsidRPr="00050429">
              <w:rPr>
                <w:rFonts w:ascii="標楷體" w:eastAsia="標楷體" w:hAnsi="標楷體" w:cs="微軟正黑體" w:hint="eastAsia"/>
                <w:szCs w:val="24"/>
              </w:rPr>
              <w:t>工作坊與分享（一）</w:t>
            </w:r>
            <w:r w:rsidR="00BD4ECE" w:rsidRPr="00050429">
              <w:rPr>
                <w:rFonts w:ascii="標楷體" w:eastAsia="標楷體" w:hAnsi="標楷體" w:cs="微軟正黑體"/>
                <w:szCs w:val="24"/>
              </w:rPr>
              <w:br/>
            </w:r>
            <w:r w:rsidR="00337F51" w:rsidRPr="00050429">
              <w:rPr>
                <w:rFonts w:ascii="標楷體" w:eastAsia="標楷體" w:hAnsi="標楷體" w:cs="微軟正黑體" w:hint="eastAsia"/>
                <w:szCs w:val="24"/>
              </w:rPr>
              <w:t>設計展設計</w:t>
            </w:r>
            <w:r w:rsidRPr="00050429">
              <w:rPr>
                <w:rFonts w:ascii="標楷體" w:eastAsia="標楷體" w:hAnsi="標楷體" w:cs="微軟正黑體" w:hint="eastAsia"/>
                <w:szCs w:val="24"/>
              </w:rPr>
              <w:t>策展人</w:t>
            </w:r>
            <w:r w:rsidR="00337F51" w:rsidRPr="00050429">
              <w:rPr>
                <w:rFonts w:ascii="標楷體" w:eastAsia="標楷體" w:hAnsi="標楷體" w:cs="微軟正黑體" w:hint="eastAsia"/>
                <w:szCs w:val="24"/>
              </w:rPr>
              <w:t>-林唯哲</w:t>
            </w:r>
            <w:r w:rsidR="001C4EF6" w:rsidRPr="00050429">
              <w:rPr>
                <w:rFonts w:ascii="標楷體" w:eastAsia="標楷體" w:hAnsi="標楷體" w:cs="微軟正黑體" w:hint="eastAsia"/>
                <w:szCs w:val="24"/>
              </w:rPr>
              <w:t>設計師</w:t>
            </w:r>
          </w:p>
        </w:tc>
        <w:tc>
          <w:tcPr>
            <w:tcW w:w="2596" w:type="dxa"/>
            <w:vMerge/>
            <w:tcBorders>
              <w:left w:val="single" w:sz="4" w:space="0" w:color="000000"/>
              <w:right w:val="single" w:sz="4" w:space="0" w:color="000000"/>
            </w:tcBorders>
            <w:vAlign w:val="center"/>
          </w:tcPr>
          <w:p w:rsidR="00812988" w:rsidRPr="00050429" w:rsidRDefault="00812988">
            <w:pPr>
              <w:ind w:left="0" w:hanging="2"/>
              <w:jc w:val="center"/>
              <w:rPr>
                <w:rFonts w:ascii="標楷體" w:eastAsia="標楷體" w:hAnsi="標楷體" w:cs="BiauKai"/>
                <w:szCs w:val="24"/>
              </w:rPr>
            </w:pPr>
          </w:p>
        </w:tc>
      </w:tr>
      <w:tr w:rsidR="00050429" w:rsidRPr="00050429" w:rsidTr="009D1419">
        <w:trPr>
          <w:trHeight w:val="58"/>
          <w:jc w:val="center"/>
        </w:trPr>
        <w:tc>
          <w:tcPr>
            <w:tcW w:w="2835" w:type="dxa"/>
            <w:tcBorders>
              <w:top w:val="single" w:sz="4" w:space="0" w:color="000000"/>
              <w:left w:val="single" w:sz="4" w:space="0" w:color="000000"/>
              <w:bottom w:val="single" w:sz="4" w:space="0" w:color="000000"/>
              <w:right w:val="single" w:sz="4" w:space="0" w:color="000000"/>
            </w:tcBorders>
            <w:vAlign w:val="center"/>
          </w:tcPr>
          <w:p w:rsidR="00812988" w:rsidRPr="00050429" w:rsidRDefault="00812988" w:rsidP="000F28BB">
            <w:pPr>
              <w:ind w:left="0" w:hanging="2"/>
              <w:jc w:val="center"/>
              <w:rPr>
                <w:rFonts w:ascii="標楷體" w:eastAsia="標楷體" w:hAnsi="標楷體" w:cs="BiauKai"/>
                <w:szCs w:val="24"/>
              </w:rPr>
            </w:pPr>
            <w:r w:rsidRPr="00050429">
              <w:rPr>
                <w:rFonts w:ascii="標楷體" w:eastAsia="標楷體" w:hAnsi="標楷體" w:cs="BiauKai" w:hint="eastAsia"/>
                <w:szCs w:val="24"/>
              </w:rPr>
              <w:t>12:00-13:00</w:t>
            </w:r>
          </w:p>
        </w:tc>
        <w:tc>
          <w:tcPr>
            <w:tcW w:w="4678" w:type="dxa"/>
            <w:tcBorders>
              <w:top w:val="single" w:sz="4" w:space="0" w:color="000000"/>
              <w:left w:val="single" w:sz="4" w:space="0" w:color="000000"/>
              <w:bottom w:val="single" w:sz="4" w:space="0" w:color="000000"/>
              <w:right w:val="single" w:sz="4" w:space="0" w:color="000000"/>
            </w:tcBorders>
            <w:vAlign w:val="center"/>
          </w:tcPr>
          <w:p w:rsidR="00812988" w:rsidRPr="00050429" w:rsidRDefault="00812988" w:rsidP="00812988">
            <w:pPr>
              <w:pBdr>
                <w:top w:val="nil"/>
                <w:left w:val="nil"/>
                <w:bottom w:val="nil"/>
                <w:right w:val="nil"/>
                <w:between w:val="nil"/>
              </w:pBdr>
              <w:spacing w:line="240" w:lineRule="auto"/>
              <w:ind w:left="0" w:hanging="2"/>
              <w:jc w:val="both"/>
              <w:rPr>
                <w:rFonts w:ascii="標楷體" w:eastAsia="標楷體" w:hAnsi="標楷體" w:cs="BiauKai"/>
                <w:szCs w:val="24"/>
              </w:rPr>
            </w:pPr>
            <w:r w:rsidRPr="00050429">
              <w:rPr>
                <w:rFonts w:ascii="標楷體" w:eastAsia="標楷體" w:hAnsi="標楷體" w:cs="微軟正黑體" w:hint="eastAsia"/>
                <w:szCs w:val="24"/>
              </w:rPr>
              <w:t>用餐</w:t>
            </w:r>
          </w:p>
        </w:tc>
        <w:tc>
          <w:tcPr>
            <w:tcW w:w="2596" w:type="dxa"/>
            <w:vMerge/>
            <w:tcBorders>
              <w:left w:val="single" w:sz="4" w:space="0" w:color="000000"/>
              <w:right w:val="single" w:sz="4" w:space="0" w:color="000000"/>
            </w:tcBorders>
            <w:vAlign w:val="center"/>
          </w:tcPr>
          <w:p w:rsidR="00812988" w:rsidRPr="00050429" w:rsidRDefault="00812988">
            <w:pPr>
              <w:ind w:left="0" w:hanging="2"/>
              <w:jc w:val="center"/>
              <w:rPr>
                <w:rFonts w:ascii="標楷體" w:eastAsia="標楷體" w:hAnsi="標楷體" w:cs="BiauKai"/>
                <w:szCs w:val="24"/>
              </w:rPr>
            </w:pPr>
          </w:p>
        </w:tc>
      </w:tr>
      <w:tr w:rsidR="00050429" w:rsidRPr="00050429" w:rsidTr="009D1419">
        <w:trPr>
          <w:trHeight w:val="58"/>
          <w:jc w:val="center"/>
        </w:trPr>
        <w:tc>
          <w:tcPr>
            <w:tcW w:w="2835" w:type="dxa"/>
            <w:tcBorders>
              <w:top w:val="single" w:sz="4" w:space="0" w:color="000000"/>
              <w:left w:val="single" w:sz="4" w:space="0" w:color="000000"/>
              <w:bottom w:val="single" w:sz="4" w:space="0" w:color="000000"/>
              <w:right w:val="single" w:sz="4" w:space="0" w:color="000000"/>
            </w:tcBorders>
            <w:vAlign w:val="center"/>
          </w:tcPr>
          <w:p w:rsidR="00812988" w:rsidRPr="00050429" w:rsidRDefault="001C4EF6" w:rsidP="000F28BB">
            <w:pPr>
              <w:ind w:left="0" w:hanging="2"/>
              <w:jc w:val="center"/>
              <w:rPr>
                <w:rFonts w:ascii="標楷體" w:eastAsia="標楷體" w:hAnsi="標楷體" w:cs="BiauKai"/>
                <w:szCs w:val="24"/>
              </w:rPr>
            </w:pPr>
            <w:r w:rsidRPr="00050429">
              <w:rPr>
                <w:rFonts w:ascii="標楷體" w:eastAsia="標楷體" w:hAnsi="標楷體" w:cs="BiauKai" w:hint="eastAsia"/>
                <w:szCs w:val="24"/>
              </w:rPr>
              <w:t>13:00-16:0</w:t>
            </w:r>
            <w:r w:rsidR="00812988" w:rsidRPr="00050429">
              <w:rPr>
                <w:rFonts w:ascii="標楷體" w:eastAsia="標楷體" w:hAnsi="標楷體" w:cs="BiauKai" w:hint="eastAsia"/>
                <w:szCs w:val="24"/>
              </w:rPr>
              <w:t>0</w:t>
            </w:r>
          </w:p>
        </w:tc>
        <w:tc>
          <w:tcPr>
            <w:tcW w:w="4678" w:type="dxa"/>
            <w:tcBorders>
              <w:top w:val="single" w:sz="4" w:space="0" w:color="000000"/>
              <w:left w:val="single" w:sz="4" w:space="0" w:color="000000"/>
              <w:bottom w:val="single" w:sz="4" w:space="0" w:color="000000"/>
              <w:right w:val="single" w:sz="4" w:space="0" w:color="000000"/>
            </w:tcBorders>
            <w:vAlign w:val="center"/>
          </w:tcPr>
          <w:p w:rsidR="00E077E8" w:rsidRPr="00050429" w:rsidRDefault="004704B1" w:rsidP="00BD4ECE">
            <w:pPr>
              <w:pBdr>
                <w:top w:val="nil"/>
                <w:left w:val="nil"/>
                <w:bottom w:val="nil"/>
                <w:right w:val="nil"/>
                <w:between w:val="nil"/>
              </w:pBdr>
              <w:spacing w:line="240" w:lineRule="auto"/>
              <w:ind w:left="0" w:hanging="2"/>
              <w:rPr>
                <w:rFonts w:ascii="標楷體" w:eastAsia="標楷體" w:hAnsi="標楷體" w:cs="微軟正黑體"/>
                <w:szCs w:val="24"/>
              </w:rPr>
            </w:pPr>
            <w:r w:rsidRPr="00050429">
              <w:rPr>
                <w:rFonts w:ascii="標楷體" w:eastAsia="標楷體" w:hAnsi="標楷體" w:cs="微軟正黑體" w:hint="eastAsia"/>
                <w:szCs w:val="24"/>
              </w:rPr>
              <w:t>【</w:t>
            </w:r>
            <w:r w:rsidR="00BD4ECE" w:rsidRPr="00050429">
              <w:rPr>
                <w:rFonts w:ascii="標楷體" w:eastAsia="標楷體" w:hAnsi="標楷體" w:cs="微軟正黑體" w:hint="eastAsia"/>
                <w:szCs w:val="24"/>
              </w:rPr>
              <w:t>設計教育</w:t>
            </w:r>
            <w:r w:rsidRPr="00050429">
              <w:rPr>
                <w:rFonts w:ascii="標楷體" w:eastAsia="標楷體" w:hAnsi="標楷體" w:cs="微軟正黑體" w:hint="eastAsia"/>
                <w:szCs w:val="24"/>
              </w:rPr>
              <w:t>】</w:t>
            </w:r>
            <w:r w:rsidR="00BD4ECE" w:rsidRPr="00050429">
              <w:rPr>
                <w:rFonts w:ascii="標楷體" w:eastAsia="標楷體" w:hAnsi="標楷體" w:cs="微軟正黑體" w:hint="eastAsia"/>
                <w:szCs w:val="24"/>
              </w:rPr>
              <w:t>工作坊與分享（二）</w:t>
            </w:r>
            <w:r w:rsidR="00BD4ECE" w:rsidRPr="00050429">
              <w:rPr>
                <w:rFonts w:ascii="標楷體" w:eastAsia="標楷體" w:hAnsi="標楷體" w:cs="微軟正黑體"/>
                <w:szCs w:val="24"/>
              </w:rPr>
              <w:br/>
            </w:r>
            <w:r w:rsidR="00BD4ECE" w:rsidRPr="00050429">
              <w:rPr>
                <w:rFonts w:ascii="標楷體" w:eastAsia="標楷體" w:hAnsi="標楷體" w:cs="微軟正黑體" w:hint="eastAsia"/>
                <w:szCs w:val="24"/>
              </w:rPr>
              <w:t>設計展設計</w:t>
            </w:r>
            <w:r w:rsidRPr="00050429">
              <w:rPr>
                <w:rFonts w:ascii="標楷體" w:eastAsia="標楷體" w:hAnsi="標楷體" w:cs="微軟正黑體" w:hint="eastAsia"/>
                <w:szCs w:val="24"/>
              </w:rPr>
              <w:t>策展人</w:t>
            </w:r>
            <w:r w:rsidR="00BD4ECE" w:rsidRPr="00050429">
              <w:rPr>
                <w:rFonts w:ascii="標楷體" w:eastAsia="標楷體" w:hAnsi="標楷體" w:cs="微軟正黑體" w:hint="eastAsia"/>
                <w:szCs w:val="24"/>
              </w:rPr>
              <w:t>-林唯哲設計師</w:t>
            </w:r>
          </w:p>
        </w:tc>
        <w:tc>
          <w:tcPr>
            <w:tcW w:w="2596" w:type="dxa"/>
            <w:vMerge/>
            <w:tcBorders>
              <w:left w:val="single" w:sz="4" w:space="0" w:color="000000"/>
              <w:right w:val="single" w:sz="4" w:space="0" w:color="000000"/>
            </w:tcBorders>
            <w:vAlign w:val="center"/>
          </w:tcPr>
          <w:p w:rsidR="00812988" w:rsidRPr="00050429" w:rsidRDefault="00812988">
            <w:pPr>
              <w:ind w:left="0" w:hanging="2"/>
              <w:jc w:val="center"/>
              <w:rPr>
                <w:rFonts w:ascii="標楷體" w:eastAsia="標楷體" w:hAnsi="標楷體" w:cs="BiauKai"/>
                <w:szCs w:val="24"/>
              </w:rPr>
            </w:pPr>
          </w:p>
        </w:tc>
      </w:tr>
      <w:tr w:rsidR="0021030C" w:rsidRPr="0021030C" w:rsidTr="009D1419">
        <w:trPr>
          <w:trHeight w:val="58"/>
          <w:jc w:val="center"/>
        </w:trPr>
        <w:tc>
          <w:tcPr>
            <w:tcW w:w="2835" w:type="dxa"/>
            <w:tcBorders>
              <w:top w:val="single" w:sz="4" w:space="0" w:color="000000"/>
              <w:left w:val="single" w:sz="4" w:space="0" w:color="000000"/>
              <w:bottom w:val="single" w:sz="4" w:space="0" w:color="000000"/>
              <w:right w:val="single" w:sz="4" w:space="0" w:color="000000"/>
            </w:tcBorders>
            <w:vAlign w:val="center"/>
          </w:tcPr>
          <w:p w:rsidR="00812988" w:rsidRPr="0021030C" w:rsidRDefault="001C4EF6" w:rsidP="000F28BB">
            <w:pPr>
              <w:pBdr>
                <w:top w:val="nil"/>
                <w:left w:val="nil"/>
                <w:bottom w:val="nil"/>
                <w:right w:val="nil"/>
                <w:between w:val="nil"/>
              </w:pBdr>
              <w:spacing w:line="240" w:lineRule="auto"/>
              <w:ind w:left="0" w:hanging="2"/>
              <w:jc w:val="center"/>
              <w:rPr>
                <w:rFonts w:ascii="標楷體" w:eastAsia="標楷體" w:hAnsi="標楷體" w:cs="BiauKai"/>
                <w:szCs w:val="24"/>
              </w:rPr>
            </w:pPr>
            <w:r w:rsidRPr="0021030C">
              <w:rPr>
                <w:rFonts w:ascii="標楷體" w:eastAsia="標楷體" w:hAnsi="標楷體" w:cs="BiauKai"/>
                <w:szCs w:val="24"/>
              </w:rPr>
              <w:t>16:30-17</w:t>
            </w:r>
            <w:r w:rsidR="00812988" w:rsidRPr="0021030C">
              <w:rPr>
                <w:rFonts w:ascii="標楷體" w:eastAsia="標楷體" w:hAnsi="標楷體" w:cs="BiauKai"/>
                <w:szCs w:val="24"/>
              </w:rPr>
              <w:t>:00</w:t>
            </w:r>
          </w:p>
        </w:tc>
        <w:tc>
          <w:tcPr>
            <w:tcW w:w="4678" w:type="dxa"/>
            <w:tcBorders>
              <w:top w:val="single" w:sz="4" w:space="0" w:color="000000"/>
              <w:left w:val="single" w:sz="4" w:space="0" w:color="000000"/>
              <w:bottom w:val="single" w:sz="4" w:space="0" w:color="000000"/>
              <w:right w:val="single" w:sz="4" w:space="0" w:color="000000"/>
            </w:tcBorders>
            <w:vAlign w:val="center"/>
          </w:tcPr>
          <w:p w:rsidR="00812988" w:rsidRPr="0021030C" w:rsidRDefault="00812988">
            <w:pPr>
              <w:ind w:left="0" w:hanging="2"/>
              <w:jc w:val="center"/>
              <w:rPr>
                <w:rFonts w:ascii="標楷體" w:eastAsia="標楷體" w:hAnsi="標楷體" w:cs="BiauKai"/>
                <w:szCs w:val="24"/>
              </w:rPr>
            </w:pPr>
            <w:r w:rsidRPr="0021030C">
              <w:rPr>
                <w:rFonts w:ascii="標楷體" w:eastAsia="標楷體" w:hAnsi="標楷體" w:cs="BiauKai"/>
                <w:szCs w:val="24"/>
              </w:rPr>
              <w:t>Q&amp;A</w:t>
            </w:r>
          </w:p>
        </w:tc>
        <w:tc>
          <w:tcPr>
            <w:tcW w:w="2596" w:type="dxa"/>
            <w:vMerge/>
            <w:tcBorders>
              <w:left w:val="single" w:sz="4" w:space="0" w:color="000000"/>
              <w:bottom w:val="single" w:sz="4" w:space="0" w:color="000000"/>
              <w:right w:val="single" w:sz="4" w:space="0" w:color="000000"/>
            </w:tcBorders>
            <w:vAlign w:val="center"/>
          </w:tcPr>
          <w:p w:rsidR="00812988" w:rsidRPr="0021030C" w:rsidRDefault="00812988">
            <w:pPr>
              <w:ind w:left="0" w:hanging="2"/>
              <w:jc w:val="center"/>
              <w:rPr>
                <w:rFonts w:ascii="標楷體" w:eastAsia="標楷體" w:hAnsi="標楷體" w:cs="BiauKai"/>
                <w:szCs w:val="24"/>
              </w:rPr>
            </w:pPr>
          </w:p>
        </w:tc>
      </w:tr>
    </w:tbl>
    <w:p w:rsidR="00832299" w:rsidRPr="0021030C" w:rsidRDefault="004D544B" w:rsidP="004709C5">
      <w:pPr>
        <w:pBdr>
          <w:top w:val="nil"/>
          <w:left w:val="nil"/>
          <w:bottom w:val="nil"/>
          <w:right w:val="nil"/>
          <w:between w:val="nil"/>
        </w:pBdr>
        <w:spacing w:beforeLines="25" w:before="60" w:line="240" w:lineRule="auto"/>
        <w:ind w:left="0" w:hanging="2"/>
        <w:rPr>
          <w:rFonts w:ascii="標楷體" w:eastAsia="標楷體" w:hAnsi="標楷體" w:cs="BiauKai"/>
          <w:szCs w:val="24"/>
        </w:rPr>
      </w:pPr>
      <w:r w:rsidRPr="0021030C">
        <w:rPr>
          <w:rFonts w:ascii="標楷體" w:eastAsia="標楷體" w:hAnsi="標楷體" w:cs="BiauKai"/>
          <w:b/>
          <w:szCs w:val="24"/>
        </w:rPr>
        <w:t>陸、報名方式：</w:t>
      </w:r>
    </w:p>
    <w:p w:rsidR="00832299" w:rsidRPr="0021030C" w:rsidRDefault="004D544B">
      <w:pPr>
        <w:pBdr>
          <w:top w:val="nil"/>
          <w:left w:val="nil"/>
          <w:bottom w:val="nil"/>
          <w:right w:val="nil"/>
          <w:between w:val="nil"/>
        </w:pBdr>
        <w:spacing w:line="240" w:lineRule="auto"/>
        <w:ind w:left="0" w:hanging="2"/>
        <w:rPr>
          <w:rFonts w:ascii="標楷體" w:eastAsia="標楷體" w:hAnsi="標楷體" w:cs="BiauKai"/>
          <w:szCs w:val="24"/>
        </w:rPr>
      </w:pPr>
      <w:r w:rsidRPr="0021030C">
        <w:rPr>
          <w:rFonts w:ascii="標楷體" w:eastAsia="標楷體" w:hAnsi="標楷體" w:cs="BiauKai"/>
          <w:szCs w:val="24"/>
        </w:rPr>
        <w:t>一、報名請至「全國教師在職進修資訊網」報名，課程代碼</w:t>
      </w:r>
      <w:r w:rsidR="00B05B47" w:rsidRPr="00B05B47">
        <w:rPr>
          <w:rFonts w:ascii="標楷體" w:eastAsia="標楷體" w:hAnsi="標楷體" w:cs="BiauKai"/>
          <w:szCs w:val="24"/>
        </w:rPr>
        <w:t>2922764</w:t>
      </w:r>
      <w:r w:rsidR="006B6078" w:rsidRPr="0021030C">
        <w:rPr>
          <w:rFonts w:ascii="標楷體" w:eastAsia="標楷體" w:hAnsi="標楷體" w:cs="BiauKai"/>
          <w:szCs w:val="24"/>
        </w:rPr>
        <w:t>。</w:t>
      </w:r>
    </w:p>
    <w:p w:rsidR="00CA6E81" w:rsidRPr="0021030C" w:rsidRDefault="00CA6E81" w:rsidP="00565183">
      <w:pPr>
        <w:pBdr>
          <w:top w:val="nil"/>
          <w:left w:val="nil"/>
          <w:bottom w:val="nil"/>
          <w:right w:val="nil"/>
          <w:between w:val="nil"/>
        </w:pBdr>
        <w:spacing w:line="240" w:lineRule="auto"/>
        <w:ind w:left="478" w:hangingChars="200" w:hanging="480"/>
        <w:rPr>
          <w:rFonts w:ascii="標楷體" w:eastAsia="標楷體" w:hAnsi="標楷體" w:cs="BiauKai"/>
          <w:szCs w:val="24"/>
        </w:rPr>
      </w:pPr>
      <w:r w:rsidRPr="0021030C">
        <w:rPr>
          <w:rFonts w:ascii="標楷體" w:eastAsia="標楷體" w:hAnsi="標楷體" w:cs="BiauKai" w:hint="eastAsia"/>
          <w:szCs w:val="24"/>
        </w:rPr>
        <w:t>二、</w:t>
      </w:r>
      <w:r w:rsidRPr="0021030C">
        <w:rPr>
          <w:rFonts w:ascii="標楷體" w:eastAsia="標楷體" w:hAnsi="標楷體" w:cs="BiauKai"/>
          <w:szCs w:val="24"/>
        </w:rPr>
        <w:t>參加對象優先順序：</w:t>
      </w:r>
      <w:r w:rsidRPr="0021030C">
        <w:rPr>
          <w:rFonts w:ascii="標楷體" w:eastAsia="標楷體" w:hAnsi="標楷體" w:cs="新細明體"/>
          <w:szCs w:val="24"/>
        </w:rPr>
        <w:t>臺北市高中職藝術生活及藝術領域教師、</w:t>
      </w:r>
      <w:r w:rsidRPr="0021030C">
        <w:rPr>
          <w:rFonts w:ascii="標楷體" w:eastAsia="標楷體" w:hAnsi="標楷體" w:cs="新細明體" w:hint="eastAsia"/>
          <w:szCs w:val="24"/>
        </w:rPr>
        <w:t>全國藝術生活科及藝術領域教師教師（依報名序綠取，報名截止前3日依序遞補新北市及全國教師）35人。</w:t>
      </w:r>
    </w:p>
    <w:p w:rsidR="00DC790C" w:rsidRPr="0021030C" w:rsidRDefault="00CA6E81" w:rsidP="00067212">
      <w:pPr>
        <w:pBdr>
          <w:top w:val="nil"/>
          <w:left w:val="nil"/>
          <w:bottom w:val="nil"/>
          <w:right w:val="nil"/>
          <w:between w:val="nil"/>
        </w:pBdr>
        <w:spacing w:line="240" w:lineRule="auto"/>
        <w:ind w:left="0" w:hanging="2"/>
        <w:rPr>
          <w:rFonts w:ascii="標楷體" w:eastAsia="標楷體" w:hAnsi="標楷體" w:cs="BiauKai"/>
          <w:szCs w:val="24"/>
        </w:rPr>
      </w:pPr>
      <w:r w:rsidRPr="0021030C">
        <w:rPr>
          <w:rFonts w:ascii="標楷體" w:eastAsia="標楷體" w:hAnsi="標楷體" w:cs="BiauKai" w:hint="eastAsia"/>
          <w:szCs w:val="24"/>
        </w:rPr>
        <w:t>三</w:t>
      </w:r>
      <w:r w:rsidR="004D544B" w:rsidRPr="0021030C">
        <w:rPr>
          <w:rFonts w:ascii="標楷體" w:eastAsia="標楷體" w:hAnsi="標楷體" w:cs="BiauKai"/>
          <w:szCs w:val="24"/>
        </w:rPr>
        <w:t>、研習時數核發6小時，請參與研習教師務必確實簽到、簽退。</w:t>
      </w:r>
    </w:p>
    <w:p w:rsidR="0021030C" w:rsidRDefault="0021030C" w:rsidP="0021030C">
      <w:pPr>
        <w:pBdr>
          <w:top w:val="nil"/>
          <w:left w:val="nil"/>
          <w:bottom w:val="nil"/>
          <w:right w:val="nil"/>
          <w:between w:val="nil"/>
        </w:pBdr>
        <w:spacing w:line="240" w:lineRule="auto"/>
        <w:ind w:leftChars="0" w:left="0" w:firstLineChars="0" w:firstLine="0"/>
        <w:rPr>
          <w:rFonts w:ascii="標楷體" w:eastAsia="標楷體" w:hAnsi="標楷體" w:cs="BiauKai"/>
          <w:b/>
          <w:szCs w:val="24"/>
        </w:rPr>
      </w:pPr>
      <w:r w:rsidRPr="0021030C">
        <w:rPr>
          <w:rFonts w:ascii="標楷體" w:eastAsia="標楷體" w:hAnsi="標楷體" w:cs="BiauKai" w:hint="eastAsia"/>
          <w:b/>
          <w:szCs w:val="24"/>
        </w:rPr>
        <w:t>肆、備註：</w:t>
      </w:r>
    </w:p>
    <w:p w:rsidR="00694901" w:rsidRPr="0021030C" w:rsidRDefault="0021030C" w:rsidP="0021030C">
      <w:pPr>
        <w:pBdr>
          <w:top w:val="nil"/>
          <w:left w:val="nil"/>
          <w:bottom w:val="nil"/>
          <w:right w:val="nil"/>
          <w:between w:val="nil"/>
        </w:pBdr>
        <w:spacing w:line="240" w:lineRule="auto"/>
        <w:ind w:leftChars="0" w:left="0" w:firstLineChars="0" w:firstLine="0"/>
        <w:rPr>
          <w:rFonts w:ascii="標楷體" w:eastAsia="標楷體" w:hAnsi="標楷體" w:cs="BiauKai"/>
          <w:b/>
          <w:szCs w:val="24"/>
        </w:rPr>
      </w:pPr>
      <w:r w:rsidRPr="0021030C">
        <w:rPr>
          <w:rFonts w:ascii="標楷體" w:eastAsia="標楷體" w:hAnsi="標楷體" w:cs="BiauKai" w:hint="eastAsia"/>
          <w:szCs w:val="24"/>
        </w:rPr>
        <w:t>9</w:t>
      </w:r>
      <w:r w:rsidRPr="0021030C">
        <w:rPr>
          <w:rFonts w:ascii="標楷體" w:eastAsia="標楷體" w:hAnsi="標楷體" w:cs="BiauKai"/>
          <w:szCs w:val="24"/>
        </w:rPr>
        <w:t>/29</w:t>
      </w:r>
      <w:r w:rsidRPr="0021030C">
        <w:rPr>
          <w:rFonts w:ascii="標楷體" w:eastAsia="標楷體" w:hAnsi="標楷體" w:cs="BiauKai" w:hint="eastAsia"/>
          <w:szCs w:val="24"/>
        </w:rPr>
        <w:t>教師研習為深入設計課程工作坊場次，其他</w:t>
      </w:r>
      <w:r w:rsidR="00694901" w:rsidRPr="0021030C">
        <w:rPr>
          <w:rFonts w:ascii="標楷體" w:eastAsia="標楷體" w:hAnsi="標楷體" w:cs="BiauKai" w:hint="eastAsia"/>
          <w:szCs w:val="24"/>
        </w:rPr>
        <w:t>台灣設計研究院</w:t>
      </w:r>
      <w:r w:rsidRPr="0021030C">
        <w:rPr>
          <w:rFonts w:ascii="標楷體" w:eastAsia="標楷體" w:hAnsi="標楷體" w:cs="BiauKai" w:hint="eastAsia"/>
          <w:szCs w:val="24"/>
        </w:rPr>
        <w:t>免費</w:t>
      </w:r>
      <w:r w:rsidR="00E93AC5" w:rsidRPr="0021030C">
        <w:rPr>
          <w:rFonts w:ascii="標楷體" w:eastAsia="標楷體" w:hAnsi="標楷體" w:cs="BiauKai" w:hint="eastAsia"/>
          <w:szCs w:val="24"/>
        </w:rPr>
        <w:t>教師</w:t>
      </w:r>
      <w:r w:rsidRPr="0021030C">
        <w:rPr>
          <w:rFonts w:ascii="標楷體" w:eastAsia="標楷體" w:hAnsi="標楷體" w:cs="BiauKai" w:hint="eastAsia"/>
          <w:szCs w:val="24"/>
        </w:rPr>
        <w:t>導覽式</w:t>
      </w:r>
      <w:r w:rsidR="00694901" w:rsidRPr="0021030C">
        <w:rPr>
          <w:rFonts w:ascii="標楷體" w:eastAsia="標楷體" w:hAnsi="標楷體" w:cs="BiauKai" w:hint="eastAsia"/>
          <w:szCs w:val="24"/>
        </w:rPr>
        <w:t>研習課程，</w:t>
      </w:r>
      <w:r w:rsidR="00E93AC5" w:rsidRPr="0021030C">
        <w:rPr>
          <w:rFonts w:ascii="標楷體" w:eastAsia="標楷體" w:hAnsi="標楷體" w:cs="BiauKai" w:hint="eastAsia"/>
          <w:szCs w:val="24"/>
        </w:rPr>
        <w:t>9月份至12月份皆會陸續開設場次，</w:t>
      </w:r>
      <w:r w:rsidRPr="0021030C">
        <w:rPr>
          <w:rFonts w:ascii="標楷體" w:eastAsia="標楷體" w:hAnsi="標楷體" w:cs="BiauKai" w:hint="eastAsia"/>
          <w:szCs w:val="24"/>
        </w:rPr>
        <w:t>每</w:t>
      </w:r>
      <w:r>
        <w:rPr>
          <w:rFonts w:ascii="標楷體" w:eastAsia="標楷體" w:hAnsi="標楷體" w:cs="BiauKai" w:hint="eastAsia"/>
          <w:szCs w:val="24"/>
        </w:rPr>
        <w:t>月課程</w:t>
      </w:r>
      <w:r w:rsidR="00694901" w:rsidRPr="0021030C">
        <w:rPr>
          <w:rFonts w:ascii="標楷體" w:eastAsia="標楷體" w:hAnsi="標楷體" w:cs="BiauKai" w:hint="eastAsia"/>
          <w:szCs w:val="24"/>
        </w:rPr>
        <w:t>:</w:t>
      </w:r>
      <w:hyperlink r:id="rId7" w:history="1">
        <w:r w:rsidR="00694901" w:rsidRPr="0021030C">
          <w:rPr>
            <w:rStyle w:val="ab"/>
            <w:color w:val="auto"/>
          </w:rPr>
          <w:t>https://www.songyancourt.com/news/362</w:t>
        </w:r>
      </w:hyperlink>
    </w:p>
    <w:sectPr w:rsidR="00694901" w:rsidRPr="0021030C" w:rsidSect="0021030C">
      <w:headerReference w:type="even" r:id="rId8"/>
      <w:headerReference w:type="default" r:id="rId9"/>
      <w:footerReference w:type="even" r:id="rId10"/>
      <w:footerReference w:type="default" r:id="rId11"/>
      <w:headerReference w:type="first" r:id="rId12"/>
      <w:footerReference w:type="first" r:id="rId13"/>
      <w:pgSz w:w="11906" w:h="16838"/>
      <w:pgMar w:top="1135" w:right="1133" w:bottom="340" w:left="993"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021" w:rsidRDefault="00227021" w:rsidP="00F61CA8">
      <w:pPr>
        <w:spacing w:line="240" w:lineRule="auto"/>
        <w:ind w:left="0" w:hanging="2"/>
      </w:pPr>
      <w:r>
        <w:separator/>
      </w:r>
    </w:p>
  </w:endnote>
  <w:endnote w:type="continuationSeparator" w:id="0">
    <w:p w:rsidR="00227021" w:rsidRDefault="00227021" w:rsidP="00F61CA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Gungsuh">
    <w:altName w:val="Calibri"/>
    <w:charset w:val="81"/>
    <w:family w:val="roman"/>
    <w:pitch w:val="variable"/>
    <w:sig w:usb0="B00002AF" w:usb1="69D77CFB" w:usb2="00000030" w:usb3="00000000" w:csb0="0008009F" w:csb1="00000000"/>
  </w:font>
  <w:font w:name="BiauKai">
    <w:altName w:val="Calibri"/>
    <w:charset w:val="00"/>
    <w:family w:val="auto"/>
    <w:pitch w:val="default"/>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CA8" w:rsidRDefault="00F61CA8">
    <w:pPr>
      <w:pStyle w:val="a7"/>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CA8" w:rsidRDefault="00F61CA8">
    <w:pPr>
      <w:pStyle w:val="a7"/>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CA8" w:rsidRDefault="00F61CA8">
    <w:pPr>
      <w:pStyle w:val="a7"/>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021" w:rsidRDefault="00227021" w:rsidP="00F61CA8">
      <w:pPr>
        <w:spacing w:line="240" w:lineRule="auto"/>
        <w:ind w:left="0" w:hanging="2"/>
      </w:pPr>
      <w:r>
        <w:separator/>
      </w:r>
    </w:p>
  </w:footnote>
  <w:footnote w:type="continuationSeparator" w:id="0">
    <w:p w:rsidR="00227021" w:rsidRDefault="00227021" w:rsidP="00F61CA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CA8" w:rsidRDefault="00F61CA8">
    <w:pPr>
      <w:pStyle w:val="a5"/>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CA8" w:rsidRDefault="00F61CA8">
    <w:pPr>
      <w:pStyle w:val="a5"/>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CA8" w:rsidRDefault="00F61CA8">
    <w:pPr>
      <w:pStyle w:val="a5"/>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299"/>
    <w:rsid w:val="00050429"/>
    <w:rsid w:val="00061253"/>
    <w:rsid w:val="00067212"/>
    <w:rsid w:val="00093211"/>
    <w:rsid w:val="00095199"/>
    <w:rsid w:val="000C5F26"/>
    <w:rsid w:val="000F28BB"/>
    <w:rsid w:val="00171A63"/>
    <w:rsid w:val="001863C2"/>
    <w:rsid w:val="001C4EF6"/>
    <w:rsid w:val="001D528E"/>
    <w:rsid w:val="001E3782"/>
    <w:rsid w:val="001F3DFB"/>
    <w:rsid w:val="0021030C"/>
    <w:rsid w:val="00227021"/>
    <w:rsid w:val="00246D8F"/>
    <w:rsid w:val="00252A5C"/>
    <w:rsid w:val="00265DE3"/>
    <w:rsid w:val="0027021A"/>
    <w:rsid w:val="002B788E"/>
    <w:rsid w:val="002E5400"/>
    <w:rsid w:val="00321A54"/>
    <w:rsid w:val="00337F51"/>
    <w:rsid w:val="00347190"/>
    <w:rsid w:val="0036270A"/>
    <w:rsid w:val="00371F73"/>
    <w:rsid w:val="0038418B"/>
    <w:rsid w:val="004704B1"/>
    <w:rsid w:val="004709C5"/>
    <w:rsid w:val="004D544B"/>
    <w:rsid w:val="00565183"/>
    <w:rsid w:val="00570CAB"/>
    <w:rsid w:val="0059057E"/>
    <w:rsid w:val="006703D2"/>
    <w:rsid w:val="00694901"/>
    <w:rsid w:val="006B6078"/>
    <w:rsid w:val="006E79EE"/>
    <w:rsid w:val="007267B4"/>
    <w:rsid w:val="007303BB"/>
    <w:rsid w:val="007B6F52"/>
    <w:rsid w:val="00803816"/>
    <w:rsid w:val="00812988"/>
    <w:rsid w:val="00832299"/>
    <w:rsid w:val="0088629F"/>
    <w:rsid w:val="008C1F2E"/>
    <w:rsid w:val="009D1419"/>
    <w:rsid w:val="00A610A3"/>
    <w:rsid w:val="00B05B47"/>
    <w:rsid w:val="00B7327C"/>
    <w:rsid w:val="00B7681A"/>
    <w:rsid w:val="00BD4ECE"/>
    <w:rsid w:val="00C238E8"/>
    <w:rsid w:val="00C40E1B"/>
    <w:rsid w:val="00C56EE0"/>
    <w:rsid w:val="00CA6E81"/>
    <w:rsid w:val="00D45275"/>
    <w:rsid w:val="00D4655D"/>
    <w:rsid w:val="00DC1032"/>
    <w:rsid w:val="00DC790C"/>
    <w:rsid w:val="00E077E8"/>
    <w:rsid w:val="00E50376"/>
    <w:rsid w:val="00E51260"/>
    <w:rsid w:val="00E903E3"/>
    <w:rsid w:val="00E93AC5"/>
    <w:rsid w:val="00F109F5"/>
    <w:rsid w:val="00F24C36"/>
    <w:rsid w:val="00F61CA8"/>
    <w:rsid w:val="00FE37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E2BDDFB-2BBE-4E37-BF66-91F10644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szCs w:val="22"/>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a4">
    <w:name w:val="Table Grid"/>
    <w:basedOn w:val="a1"/>
    <w:pPr>
      <w:widowControl w:val="0"/>
      <w:suppressAutoHyphens/>
      <w:spacing w:line="1" w:lineRule="atLeast"/>
      <w:ind w:leftChars="-1" w:left="-1" w:hangingChars="1" w:hanging="1"/>
      <w:textDirection w:val="btLr"/>
      <w:textAlignment w:val="top"/>
      <w:outlineLvl w:val="0"/>
    </w:pPr>
    <w:rPr>
      <w:rFonts w:ascii="Times New Roman" w:eastAsia="新細明體" w:hAnsi="Times New Roman"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qFormat/>
    <w:rPr>
      <w:sz w:val="20"/>
      <w:szCs w:val="20"/>
    </w:rPr>
  </w:style>
  <w:style w:type="character" w:customStyle="1" w:styleId="a6">
    <w:name w:val="頁首 字元"/>
    <w:rPr>
      <w:w w:val="100"/>
      <w:position w:val="-1"/>
      <w:sz w:val="20"/>
      <w:szCs w:val="20"/>
      <w:effect w:val="none"/>
      <w:vertAlign w:val="baseline"/>
      <w:cs w:val="0"/>
      <w:em w:val="none"/>
    </w:rPr>
  </w:style>
  <w:style w:type="paragraph" w:styleId="a7">
    <w:name w:val="footer"/>
    <w:basedOn w:val="a"/>
    <w:qFormat/>
    <w:rPr>
      <w:sz w:val="20"/>
      <w:szCs w:val="20"/>
    </w:rPr>
  </w:style>
  <w:style w:type="character" w:customStyle="1" w:styleId="a8">
    <w:name w:val="頁尾 字元"/>
    <w:rPr>
      <w:w w:val="100"/>
      <w:position w:val="-1"/>
      <w:sz w:val="20"/>
      <w:szCs w:val="20"/>
      <w:effect w:val="none"/>
      <w:vertAlign w:val="baseline"/>
      <w:cs w:val="0"/>
      <w:em w:val="none"/>
    </w:rPr>
  </w:style>
  <w:style w:type="paragraph" w:styleId="a9">
    <w:name w:val="Balloon Text"/>
    <w:basedOn w:val="a"/>
    <w:qFormat/>
    <w:rPr>
      <w:rFonts w:ascii="Cambria" w:eastAsia="新細明體" w:hAnsi="Cambria" w:cs="Times New Roman"/>
      <w:sz w:val="18"/>
      <w:szCs w:val="18"/>
    </w:rPr>
  </w:style>
  <w:style w:type="character" w:customStyle="1" w:styleId="aa">
    <w:name w:val="註解方塊文字 字元"/>
    <w:rPr>
      <w:rFonts w:ascii="Cambria" w:eastAsia="新細明體" w:hAnsi="Cambria" w:cs="Times New Roman"/>
      <w:w w:val="100"/>
      <w:position w:val="-1"/>
      <w:sz w:val="18"/>
      <w:szCs w:val="18"/>
      <w:effect w:val="none"/>
      <w:vertAlign w:val="baseline"/>
      <w:cs w:val="0"/>
      <w:em w:val="none"/>
    </w:rPr>
  </w:style>
  <w:style w:type="character" w:styleId="ab">
    <w:name w:val="Hyperlink"/>
    <w:qFormat/>
    <w:rPr>
      <w:color w:val="0000FF"/>
      <w:w w:val="100"/>
      <w:position w:val="-1"/>
      <w:u w:val="single"/>
      <w:effect w:val="none"/>
      <w:vertAlign w:val="baseline"/>
      <w:cs w:val="0"/>
      <w:em w:val="none"/>
    </w:rPr>
  </w:style>
  <w:style w:type="paragraph" w:styleId="ac">
    <w:name w:val="List Paragraph"/>
    <w:basedOn w:val="a"/>
    <w:pPr>
      <w:ind w:leftChars="200" w:left="480"/>
    </w:p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ongyancourt.com/news/36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ntCytG9nkq46ieJHGYSdUzQ0xg==">AMUW2mW36BbqUyK7Fmb4JLNSLT55UYBhMnMbrpI/JfQXU+nmxLOo+Hr2fbMgDlD3jeTi41WejLbIJmaQ+j17NgvCM/4UVStrcjGpeIlbTTA2NLmcfQSiNCdjiRFq6+RLUvla395cSZeVKVKxS3LwGzUwcr0WiNDKQZSLMrKxtdH8hQMECEPBEtbZXXBZaH6L20XzfJdUFyQ7SCAPBuWlbJs7wWSVZwu2Ig==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2020-09-09T00:45:00Z</dcterms:created>
  <dcterms:modified xsi:type="dcterms:W3CDTF">2020-09-09T00:45:00Z</dcterms:modified>
</cp:coreProperties>
</file>